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6C465" w14:textId="77777777" w:rsidR="00A30A5E" w:rsidRPr="00745220" w:rsidRDefault="45F97780" w:rsidP="582FF8BA">
      <w:pPr>
        <w:jc w:val="center"/>
        <w:rPr>
          <w:rFonts w:ascii="Poppins" w:hAnsi="Poppins" w:cs="Poppins"/>
          <w:b/>
          <w:bCs/>
          <w:color w:val="000000" w:themeColor="text1"/>
          <w:sz w:val="32"/>
          <w:szCs w:val="32"/>
        </w:rPr>
      </w:pPr>
      <w:r w:rsidRPr="00745220">
        <w:rPr>
          <w:rFonts w:ascii="Poppins" w:hAnsi="Poppins" w:cs="Poppins"/>
          <w:b/>
          <w:bCs/>
          <w:color w:val="000000" w:themeColor="text1"/>
          <w:sz w:val="32"/>
          <w:szCs w:val="32"/>
        </w:rPr>
        <w:t xml:space="preserve">Kempower Charged the Crowd During ACT Expo </w:t>
      </w:r>
    </w:p>
    <w:p w14:paraId="36103106" w14:textId="2DAA0BF8" w:rsidR="45F97780" w:rsidRPr="00745220" w:rsidRDefault="00A30A5E" w:rsidP="582FF8BA">
      <w:pPr>
        <w:jc w:val="center"/>
        <w:rPr>
          <w:b/>
          <w:bCs/>
        </w:rPr>
      </w:pPr>
      <w:r w:rsidRPr="00745220">
        <w:rPr>
          <w:rFonts w:ascii="Poppins" w:hAnsi="Poppins" w:cs="Poppins"/>
          <w:b/>
          <w:bCs/>
          <w:color w:val="000000" w:themeColor="text1"/>
          <w:sz w:val="32"/>
          <w:szCs w:val="32"/>
        </w:rPr>
        <w:t>w</w:t>
      </w:r>
      <w:r w:rsidR="45F97780" w:rsidRPr="00745220">
        <w:rPr>
          <w:rFonts w:ascii="Poppins" w:hAnsi="Poppins" w:cs="Poppins"/>
          <w:b/>
          <w:bCs/>
          <w:color w:val="000000" w:themeColor="text1"/>
          <w:sz w:val="32"/>
          <w:szCs w:val="32"/>
        </w:rPr>
        <w:t xml:space="preserve">ith State-of-the-Art Control Unit Charging Solution </w:t>
      </w:r>
    </w:p>
    <w:p w14:paraId="11C7FD38" w14:textId="77777777" w:rsidR="004730D4" w:rsidRPr="004730D4" w:rsidRDefault="004730D4" w:rsidP="004730D4">
      <w:pPr>
        <w:rPr>
          <w:rFonts w:ascii="Poppins" w:hAnsi="Poppins" w:cs="Poppins"/>
          <w:color w:val="000000"/>
          <w:sz w:val="21"/>
          <w:szCs w:val="21"/>
        </w:rPr>
      </w:pPr>
    </w:p>
    <w:p w14:paraId="7BB4C09E" w14:textId="567F97F8" w:rsidR="002B1279" w:rsidRDefault="0C7B7728" w:rsidP="582FF8BA">
      <w:pPr>
        <w:rPr>
          <w:rFonts w:ascii="Poppins" w:hAnsi="Poppins" w:cs="Poppins"/>
          <w:sz w:val="21"/>
          <w:szCs w:val="21"/>
        </w:rPr>
      </w:pPr>
      <w:r w:rsidRPr="729E4FB8">
        <w:rPr>
          <w:rFonts w:ascii="Poppins" w:hAnsi="Poppins" w:cs="Poppins"/>
          <w:b/>
          <w:bCs/>
          <w:color w:val="000000" w:themeColor="text1"/>
          <w:sz w:val="21"/>
          <w:szCs w:val="21"/>
        </w:rPr>
        <w:t>DURHAM, N</w:t>
      </w:r>
      <w:r w:rsidR="5AC03E17" w:rsidRPr="729E4FB8">
        <w:rPr>
          <w:rFonts w:ascii="Poppins" w:hAnsi="Poppins" w:cs="Poppins"/>
          <w:b/>
          <w:bCs/>
          <w:color w:val="000000" w:themeColor="text1"/>
          <w:sz w:val="21"/>
          <w:szCs w:val="21"/>
        </w:rPr>
        <w:t>.</w:t>
      </w:r>
      <w:r w:rsidRPr="729E4FB8">
        <w:rPr>
          <w:rFonts w:ascii="Poppins" w:hAnsi="Poppins" w:cs="Poppins"/>
          <w:b/>
          <w:bCs/>
          <w:color w:val="000000" w:themeColor="text1"/>
          <w:sz w:val="21"/>
          <w:szCs w:val="21"/>
        </w:rPr>
        <w:t>C</w:t>
      </w:r>
      <w:r w:rsidR="72E0EC10" w:rsidRPr="729E4FB8">
        <w:rPr>
          <w:rFonts w:ascii="Poppins" w:hAnsi="Poppins" w:cs="Poppins"/>
          <w:b/>
          <w:bCs/>
          <w:color w:val="000000" w:themeColor="text1"/>
          <w:sz w:val="21"/>
          <w:szCs w:val="21"/>
        </w:rPr>
        <w:t>.</w:t>
      </w:r>
      <w:r w:rsidR="250C21BD" w:rsidRPr="729E4FB8">
        <w:rPr>
          <w:rFonts w:ascii="Poppins" w:hAnsi="Poppins" w:cs="Poppins"/>
          <w:b/>
          <w:bCs/>
          <w:color w:val="000000" w:themeColor="text1"/>
          <w:sz w:val="21"/>
          <w:szCs w:val="21"/>
        </w:rPr>
        <w:t xml:space="preserve"> </w:t>
      </w:r>
      <w:r w:rsidR="21EC7FA8" w:rsidRPr="729E4FB8">
        <w:rPr>
          <w:rFonts w:ascii="Poppins" w:hAnsi="Poppins" w:cs="Poppins"/>
          <w:b/>
          <w:bCs/>
          <w:color w:val="000000" w:themeColor="text1"/>
          <w:sz w:val="21"/>
          <w:szCs w:val="21"/>
        </w:rPr>
        <w:t xml:space="preserve">– </w:t>
      </w:r>
      <w:r w:rsidR="29E1CA3D" w:rsidRPr="729E4FB8">
        <w:rPr>
          <w:rFonts w:ascii="Poppins" w:hAnsi="Poppins" w:cs="Poppins"/>
          <w:color w:val="000000" w:themeColor="text1"/>
          <w:sz w:val="21"/>
          <w:szCs w:val="21"/>
        </w:rPr>
        <w:t xml:space="preserve"> </w:t>
      </w:r>
      <w:hyperlink r:id="rId11">
        <w:r w:rsidR="665AC771" w:rsidRPr="729E4FB8">
          <w:rPr>
            <w:rStyle w:val="Hyperlink"/>
            <w:rFonts w:ascii="Poppins" w:hAnsi="Poppins" w:cs="Poppins"/>
            <w:sz w:val="21"/>
            <w:szCs w:val="21"/>
          </w:rPr>
          <w:t>Kempower</w:t>
        </w:r>
      </w:hyperlink>
      <w:r w:rsidR="665AC771" w:rsidRPr="729E4FB8">
        <w:rPr>
          <w:rFonts w:ascii="Poppins" w:hAnsi="Poppins" w:cs="Poppins"/>
          <w:color w:val="000000" w:themeColor="text1"/>
          <w:sz w:val="21"/>
          <w:szCs w:val="21"/>
        </w:rPr>
        <w:t xml:space="preserve">, </w:t>
      </w:r>
      <w:r w:rsidR="29E1CA3D" w:rsidRPr="729E4FB8">
        <w:rPr>
          <w:rFonts w:ascii="Poppins" w:hAnsi="Poppins" w:cs="Poppins"/>
          <w:color w:val="000000" w:themeColor="text1"/>
          <w:sz w:val="21"/>
          <w:szCs w:val="21"/>
        </w:rPr>
        <w:t xml:space="preserve">North America’s fastest growing </w:t>
      </w:r>
      <w:r w:rsidR="4FD7CA49" w:rsidRPr="729E4FB8">
        <w:rPr>
          <w:rFonts w:ascii="Poppins" w:hAnsi="Poppins" w:cs="Poppins"/>
          <w:color w:val="000000" w:themeColor="text1"/>
          <w:sz w:val="21"/>
          <w:szCs w:val="21"/>
        </w:rPr>
        <w:t>electric vehicle</w:t>
      </w:r>
      <w:r w:rsidR="29E1CA3D" w:rsidRPr="729E4FB8">
        <w:rPr>
          <w:rFonts w:ascii="Poppins" w:hAnsi="Poppins" w:cs="Poppins"/>
          <w:color w:val="000000" w:themeColor="text1"/>
          <w:sz w:val="21"/>
          <w:szCs w:val="21"/>
        </w:rPr>
        <w:t xml:space="preserve"> charging solution</w:t>
      </w:r>
      <w:r w:rsidR="398D9751" w:rsidRPr="729E4FB8">
        <w:rPr>
          <w:rFonts w:ascii="Poppins" w:hAnsi="Poppins" w:cs="Poppins"/>
          <w:color w:val="000000" w:themeColor="text1"/>
          <w:sz w:val="21"/>
          <w:szCs w:val="21"/>
        </w:rPr>
        <w:t>s</w:t>
      </w:r>
      <w:r w:rsidR="29E1CA3D" w:rsidRPr="729E4FB8">
        <w:rPr>
          <w:rFonts w:ascii="Poppins" w:hAnsi="Poppins" w:cs="Poppins"/>
          <w:color w:val="000000" w:themeColor="text1"/>
          <w:sz w:val="21"/>
          <w:szCs w:val="21"/>
        </w:rPr>
        <w:t xml:space="preserve"> </w:t>
      </w:r>
      <w:r w:rsidR="3357C3B7" w:rsidRPr="729E4FB8">
        <w:rPr>
          <w:rFonts w:ascii="Poppins" w:hAnsi="Poppins" w:cs="Poppins"/>
          <w:color w:val="000000" w:themeColor="text1"/>
          <w:sz w:val="21"/>
          <w:szCs w:val="21"/>
        </w:rPr>
        <w:t>provider</w:t>
      </w:r>
      <w:r w:rsidR="29E1CA3D" w:rsidRPr="729E4FB8">
        <w:rPr>
          <w:rFonts w:ascii="Poppins" w:hAnsi="Poppins" w:cs="Poppins"/>
          <w:color w:val="000000" w:themeColor="text1"/>
          <w:sz w:val="21"/>
          <w:szCs w:val="21"/>
        </w:rPr>
        <w:t>,</w:t>
      </w:r>
      <w:r w:rsidR="00BF7456">
        <w:rPr>
          <w:rFonts w:ascii="Poppins" w:hAnsi="Poppins" w:cs="Poppins"/>
          <w:color w:val="000000" w:themeColor="text1"/>
          <w:sz w:val="21"/>
          <w:szCs w:val="21"/>
        </w:rPr>
        <w:t xml:space="preserve"> </w:t>
      </w:r>
      <w:r w:rsidR="00BF7456" w:rsidRPr="00BF7456">
        <w:rPr>
          <w:rFonts w:ascii="Poppins" w:hAnsi="Poppins" w:cs="Poppins"/>
          <w:color w:val="000000" w:themeColor="text1"/>
          <w:sz w:val="21"/>
          <w:szCs w:val="21"/>
        </w:rPr>
        <w:t>introduce</w:t>
      </w:r>
      <w:r w:rsidR="00D1722B">
        <w:rPr>
          <w:rFonts w:ascii="Poppins" w:hAnsi="Poppins" w:cs="Poppins"/>
          <w:color w:val="000000" w:themeColor="text1"/>
          <w:sz w:val="21"/>
          <w:szCs w:val="21"/>
        </w:rPr>
        <w:t>s</w:t>
      </w:r>
      <w:r w:rsidR="00BF7456" w:rsidRPr="00BF7456">
        <w:rPr>
          <w:rFonts w:ascii="Poppins" w:hAnsi="Poppins" w:cs="Poppins"/>
          <w:color w:val="000000" w:themeColor="text1"/>
          <w:sz w:val="21"/>
          <w:szCs w:val="21"/>
        </w:rPr>
        <w:t xml:space="preserve"> </w:t>
      </w:r>
      <w:r w:rsidR="006F2438" w:rsidRPr="00BF7456">
        <w:rPr>
          <w:rFonts w:ascii="Poppins" w:hAnsi="Poppins" w:cs="Poppins"/>
          <w:color w:val="000000" w:themeColor="text1"/>
          <w:sz w:val="21"/>
          <w:szCs w:val="21"/>
        </w:rPr>
        <w:t>an upcoming</w:t>
      </w:r>
      <w:r w:rsidR="006F2438">
        <w:rPr>
          <w:rFonts w:ascii="Poppins" w:hAnsi="Poppins" w:cs="Poppins"/>
          <w:color w:val="000000" w:themeColor="text1"/>
          <w:sz w:val="21"/>
          <w:szCs w:val="21"/>
        </w:rPr>
        <w:t>,</w:t>
      </w:r>
      <w:r w:rsidR="2E627FFC" w:rsidRPr="729E4FB8">
        <w:rPr>
          <w:rFonts w:ascii="Poppins" w:hAnsi="Poppins" w:cs="Poppins"/>
          <w:color w:val="000000" w:themeColor="text1"/>
          <w:sz w:val="21"/>
          <w:szCs w:val="21"/>
        </w:rPr>
        <w:t xml:space="preserve"> </w:t>
      </w:r>
      <w:r w:rsidR="3836B9BC" w:rsidRPr="729E4FB8">
        <w:rPr>
          <w:rFonts w:ascii="Poppins" w:hAnsi="Poppins" w:cs="Poppins"/>
          <w:sz w:val="21"/>
          <w:szCs w:val="21"/>
        </w:rPr>
        <w:t>state-of-the-art fast charging solution</w:t>
      </w:r>
      <w:r w:rsidR="6F08864E" w:rsidRPr="729E4FB8">
        <w:rPr>
          <w:rFonts w:ascii="Poppins" w:hAnsi="Poppins" w:cs="Poppins"/>
          <w:sz w:val="21"/>
          <w:szCs w:val="21"/>
        </w:rPr>
        <w:t xml:space="preserve"> </w:t>
      </w:r>
      <w:r w:rsidR="161AB9A5" w:rsidRPr="729E4FB8">
        <w:rPr>
          <w:rFonts w:ascii="Poppins" w:hAnsi="Poppins" w:cs="Poppins"/>
          <w:color w:val="000000" w:themeColor="text1"/>
          <w:sz w:val="21"/>
          <w:szCs w:val="21"/>
        </w:rPr>
        <w:t xml:space="preserve">during </w:t>
      </w:r>
      <w:r w:rsidR="6663F468" w:rsidRPr="729E4FB8">
        <w:rPr>
          <w:rFonts w:ascii="Poppins" w:hAnsi="Poppins" w:cs="Poppins"/>
          <w:color w:val="000000" w:themeColor="text1"/>
          <w:sz w:val="21"/>
          <w:szCs w:val="21"/>
        </w:rPr>
        <w:t xml:space="preserve">this </w:t>
      </w:r>
      <w:bookmarkStart w:id="0" w:name="_Int_0lQdFDeA"/>
      <w:r w:rsidR="4A3D2F44" w:rsidRPr="729E4FB8">
        <w:rPr>
          <w:rFonts w:ascii="Poppins" w:hAnsi="Poppins" w:cs="Poppins"/>
          <w:color w:val="000000" w:themeColor="text1"/>
          <w:sz w:val="21"/>
          <w:szCs w:val="21"/>
        </w:rPr>
        <w:t>week’s</w:t>
      </w:r>
      <w:bookmarkEnd w:id="0"/>
      <w:r w:rsidR="78D2E826" w:rsidRPr="729E4FB8">
        <w:rPr>
          <w:rFonts w:ascii="Poppins" w:hAnsi="Poppins" w:cs="Poppins"/>
          <w:color w:val="000000" w:themeColor="text1"/>
          <w:sz w:val="21"/>
          <w:szCs w:val="21"/>
        </w:rPr>
        <w:t xml:space="preserve"> </w:t>
      </w:r>
      <w:hyperlink r:id="rId12">
        <w:r w:rsidR="33353C31" w:rsidRPr="729E4FB8">
          <w:rPr>
            <w:rStyle w:val="Hyperlink"/>
            <w:rFonts w:ascii="Poppins" w:hAnsi="Poppins" w:cs="Poppins"/>
            <w:sz w:val="21"/>
            <w:szCs w:val="21"/>
          </w:rPr>
          <w:t>Advanced Clean Transportation (ACT) Expo</w:t>
        </w:r>
      </w:hyperlink>
      <w:r w:rsidR="33353C31" w:rsidRPr="729E4FB8">
        <w:rPr>
          <w:rFonts w:ascii="Poppins" w:hAnsi="Poppins" w:cs="Poppins"/>
          <w:sz w:val="21"/>
          <w:szCs w:val="21"/>
        </w:rPr>
        <w:t xml:space="preserve"> </w:t>
      </w:r>
      <w:r w:rsidR="17B8563C" w:rsidRPr="729E4FB8">
        <w:rPr>
          <w:rFonts w:ascii="Poppins" w:hAnsi="Poppins" w:cs="Poppins"/>
          <w:sz w:val="21"/>
          <w:szCs w:val="21"/>
        </w:rPr>
        <w:t>in Anaheim</w:t>
      </w:r>
      <w:r w:rsidR="4DB3BBA9" w:rsidRPr="729E4FB8">
        <w:rPr>
          <w:rFonts w:ascii="Poppins" w:hAnsi="Poppins" w:cs="Poppins"/>
          <w:sz w:val="21"/>
          <w:szCs w:val="21"/>
        </w:rPr>
        <w:t>, C</w:t>
      </w:r>
      <w:r w:rsidR="6312DB9F" w:rsidRPr="729E4FB8">
        <w:rPr>
          <w:rFonts w:ascii="Poppins" w:hAnsi="Poppins" w:cs="Poppins"/>
          <w:sz w:val="21"/>
          <w:szCs w:val="21"/>
        </w:rPr>
        <w:t>alif</w:t>
      </w:r>
      <w:r w:rsidR="4DB3BBA9" w:rsidRPr="729E4FB8">
        <w:rPr>
          <w:rFonts w:ascii="Poppins" w:hAnsi="Poppins" w:cs="Poppins"/>
          <w:sz w:val="21"/>
          <w:szCs w:val="21"/>
        </w:rPr>
        <w:t>.</w:t>
      </w:r>
      <w:r w:rsidR="5386884B" w:rsidRPr="729E4FB8">
        <w:rPr>
          <w:rFonts w:ascii="Poppins" w:hAnsi="Poppins" w:cs="Poppins"/>
          <w:sz w:val="21"/>
          <w:szCs w:val="21"/>
        </w:rPr>
        <w:t xml:space="preserve"> </w:t>
      </w:r>
    </w:p>
    <w:p w14:paraId="50D4CB1C" w14:textId="715E9AB0" w:rsidR="002B1279" w:rsidRDefault="002B1279" w:rsidP="582FF8BA">
      <w:pPr>
        <w:rPr>
          <w:rFonts w:ascii="Poppins" w:hAnsi="Poppins" w:cs="Poppins"/>
          <w:sz w:val="21"/>
          <w:szCs w:val="21"/>
        </w:rPr>
      </w:pPr>
    </w:p>
    <w:p w14:paraId="3A4AFB41" w14:textId="1F3136A4" w:rsidR="002B1279" w:rsidRDefault="13EB1E52" w:rsidP="582FF8BA">
      <w:pPr>
        <w:rPr>
          <w:rFonts w:ascii="Poppins" w:hAnsi="Poppins" w:cs="Poppins"/>
          <w:sz w:val="21"/>
          <w:szCs w:val="21"/>
        </w:rPr>
      </w:pPr>
      <w:r w:rsidRPr="729E4FB8">
        <w:rPr>
          <w:rFonts w:ascii="Poppins" w:hAnsi="Poppins" w:cs="Poppins"/>
          <w:sz w:val="21"/>
          <w:szCs w:val="21"/>
        </w:rPr>
        <w:t xml:space="preserve">Demonstrating its continued </w:t>
      </w:r>
      <w:r w:rsidR="0FC7C690" w:rsidRPr="729E4FB8">
        <w:rPr>
          <w:rFonts w:ascii="Poppins" w:hAnsi="Poppins" w:cs="Poppins"/>
          <w:sz w:val="21"/>
          <w:szCs w:val="21"/>
        </w:rPr>
        <w:t xml:space="preserve">commitment to building a cleaner and more sustainable world, </w:t>
      </w:r>
      <w:proofErr w:type="spellStart"/>
      <w:r w:rsidR="7D11FC69" w:rsidRPr="729E4FB8">
        <w:rPr>
          <w:rFonts w:ascii="Poppins" w:hAnsi="Poppins" w:cs="Poppins"/>
          <w:sz w:val="21"/>
          <w:szCs w:val="21"/>
        </w:rPr>
        <w:t>Kempower</w:t>
      </w:r>
      <w:proofErr w:type="spellEnd"/>
      <w:r w:rsidR="7D11FC69" w:rsidRPr="729E4FB8">
        <w:rPr>
          <w:rFonts w:ascii="Poppins" w:hAnsi="Poppins" w:cs="Poppins"/>
          <w:sz w:val="21"/>
          <w:szCs w:val="21"/>
        </w:rPr>
        <w:t xml:space="preserve"> </w:t>
      </w:r>
      <w:r w:rsidR="4DB3BBA9" w:rsidRPr="729E4FB8">
        <w:rPr>
          <w:rFonts w:ascii="Poppins" w:hAnsi="Poppins" w:cs="Poppins"/>
          <w:sz w:val="21"/>
          <w:szCs w:val="21"/>
        </w:rPr>
        <w:t>provide</w:t>
      </w:r>
      <w:r w:rsidR="00D1722B">
        <w:rPr>
          <w:rFonts w:ascii="Poppins" w:hAnsi="Poppins" w:cs="Poppins"/>
          <w:sz w:val="21"/>
          <w:szCs w:val="21"/>
        </w:rPr>
        <w:t>s</w:t>
      </w:r>
      <w:r w:rsidR="4DB3BBA9" w:rsidRPr="729E4FB8">
        <w:rPr>
          <w:rFonts w:ascii="Poppins" w:hAnsi="Poppins" w:cs="Poppins"/>
          <w:sz w:val="21"/>
          <w:szCs w:val="21"/>
        </w:rPr>
        <w:t xml:space="preserve"> an exclusive first look </w:t>
      </w:r>
      <w:r w:rsidR="7B830DA8" w:rsidRPr="729E4FB8">
        <w:rPr>
          <w:rFonts w:ascii="Poppins" w:hAnsi="Poppins" w:cs="Poppins"/>
          <w:sz w:val="21"/>
          <w:szCs w:val="21"/>
        </w:rPr>
        <w:t>at the</w:t>
      </w:r>
      <w:r w:rsidR="59A3D235" w:rsidRPr="729E4FB8">
        <w:rPr>
          <w:rFonts w:ascii="Poppins" w:hAnsi="Poppins" w:cs="Poppins"/>
          <w:sz w:val="21"/>
          <w:szCs w:val="21"/>
        </w:rPr>
        <w:t xml:space="preserve"> Kempower Control Unit</w:t>
      </w:r>
      <w:r w:rsidR="351579E3" w:rsidRPr="729E4FB8">
        <w:rPr>
          <w:rFonts w:ascii="Poppins" w:hAnsi="Poppins" w:cs="Poppins"/>
          <w:sz w:val="21"/>
          <w:szCs w:val="21"/>
        </w:rPr>
        <w:t xml:space="preserve">, </w:t>
      </w:r>
      <w:r w:rsidR="1FBF9235" w:rsidRPr="729E4FB8">
        <w:rPr>
          <w:rFonts w:ascii="Poppins" w:hAnsi="Poppins" w:cs="Poppins"/>
          <w:color w:val="000000" w:themeColor="text1"/>
          <w:sz w:val="21"/>
          <w:szCs w:val="21"/>
        </w:rPr>
        <w:t>a flexible charging system that supports a variety of charging</w:t>
      </w:r>
      <w:r w:rsidR="401D31C3" w:rsidRPr="729E4FB8">
        <w:rPr>
          <w:rFonts w:ascii="Poppins" w:hAnsi="Poppins" w:cs="Poppins"/>
          <w:color w:val="000000" w:themeColor="text1"/>
          <w:sz w:val="21"/>
          <w:szCs w:val="21"/>
        </w:rPr>
        <w:t xml:space="preserve"> </w:t>
      </w:r>
      <w:r w:rsidR="1F5A618D" w:rsidRPr="729E4FB8">
        <w:rPr>
          <w:rFonts w:ascii="Poppins" w:hAnsi="Poppins" w:cs="Poppins"/>
          <w:color w:val="000000" w:themeColor="text1"/>
          <w:sz w:val="21"/>
          <w:szCs w:val="21"/>
        </w:rPr>
        <w:t>needs</w:t>
      </w:r>
      <w:r w:rsidR="094A4C6D" w:rsidRPr="729E4FB8">
        <w:rPr>
          <w:rFonts w:ascii="Poppins" w:hAnsi="Poppins" w:cs="Poppins"/>
          <w:color w:val="000000" w:themeColor="text1"/>
          <w:sz w:val="21"/>
          <w:szCs w:val="21"/>
        </w:rPr>
        <w:t>.</w:t>
      </w:r>
      <w:r w:rsidR="1FBF9235" w:rsidRPr="729E4FB8">
        <w:rPr>
          <w:rFonts w:ascii="Poppins" w:hAnsi="Poppins" w:cs="Poppins"/>
          <w:color w:val="000000" w:themeColor="text1"/>
          <w:sz w:val="21"/>
          <w:szCs w:val="21"/>
        </w:rPr>
        <w:t xml:space="preserve"> </w:t>
      </w:r>
    </w:p>
    <w:p w14:paraId="2D2B4B5E" w14:textId="4B652145" w:rsidR="002B1279" w:rsidRDefault="002B1279" w:rsidP="582FF8BA">
      <w:pPr>
        <w:rPr>
          <w:rFonts w:ascii="Poppins" w:hAnsi="Poppins" w:cs="Poppins"/>
          <w:color w:val="000000" w:themeColor="text1"/>
          <w:sz w:val="21"/>
          <w:szCs w:val="21"/>
        </w:rPr>
      </w:pPr>
    </w:p>
    <w:p w14:paraId="29E090BC" w14:textId="2E128060" w:rsidR="002B1279" w:rsidRDefault="0FF9315C" w:rsidP="582FF8BA">
      <w:pPr>
        <w:rPr>
          <w:rFonts w:ascii="Poppins" w:hAnsi="Poppins" w:cs="Poppins"/>
          <w:sz w:val="21"/>
          <w:szCs w:val="21"/>
        </w:rPr>
      </w:pPr>
      <w:r w:rsidRPr="729E4FB8">
        <w:rPr>
          <w:rFonts w:ascii="Poppins" w:hAnsi="Poppins" w:cs="Poppins"/>
          <w:color w:val="000000" w:themeColor="text1"/>
          <w:sz w:val="21"/>
          <w:szCs w:val="21"/>
        </w:rPr>
        <w:t>Intended for fleet charging applications, the Kempower Control Unit features a CCS1 connector, allowing</w:t>
      </w:r>
      <w:r w:rsidR="4C7BE326" w:rsidRPr="729E4FB8">
        <w:rPr>
          <w:rFonts w:ascii="Poppins" w:hAnsi="Poppins" w:cs="Poppins"/>
          <w:color w:val="000000" w:themeColor="text1"/>
          <w:sz w:val="21"/>
          <w:szCs w:val="21"/>
        </w:rPr>
        <w:t xml:space="preserve"> for</w:t>
      </w:r>
      <w:r w:rsidRPr="729E4FB8">
        <w:rPr>
          <w:rFonts w:ascii="Poppins" w:hAnsi="Poppins" w:cs="Poppins"/>
          <w:color w:val="000000" w:themeColor="text1"/>
          <w:sz w:val="21"/>
          <w:szCs w:val="21"/>
        </w:rPr>
        <w:t xml:space="preserve"> versatility for</w:t>
      </w:r>
      <w:r w:rsidR="4EC4FBC5" w:rsidRPr="729E4FB8">
        <w:rPr>
          <w:rFonts w:ascii="Poppins" w:hAnsi="Poppins" w:cs="Poppins"/>
          <w:color w:val="000000" w:themeColor="text1"/>
          <w:sz w:val="21"/>
          <w:szCs w:val="21"/>
        </w:rPr>
        <w:t xml:space="preserve"> both</w:t>
      </w:r>
      <w:r w:rsidRPr="729E4FB8">
        <w:rPr>
          <w:rFonts w:ascii="Poppins" w:hAnsi="Poppins" w:cs="Poppins"/>
          <w:color w:val="000000" w:themeColor="text1"/>
          <w:sz w:val="21"/>
          <w:szCs w:val="21"/>
        </w:rPr>
        <w:t xml:space="preserve"> depot and off-highway DC fast charging.</w:t>
      </w:r>
      <w:r w:rsidR="3381617D" w:rsidRPr="729E4FB8">
        <w:rPr>
          <w:rFonts w:ascii="Poppins" w:hAnsi="Poppins" w:cs="Poppins"/>
          <w:color w:val="000000" w:themeColor="text1"/>
          <w:sz w:val="21"/>
          <w:szCs w:val="21"/>
        </w:rPr>
        <w:t xml:space="preserve"> </w:t>
      </w:r>
      <w:r w:rsidR="4789E258" w:rsidRPr="729E4FB8">
        <w:rPr>
          <w:rFonts w:ascii="Poppins" w:hAnsi="Poppins" w:cs="Poppins"/>
          <w:color w:val="000000" w:themeColor="text1"/>
          <w:sz w:val="21"/>
          <w:szCs w:val="21"/>
        </w:rPr>
        <w:t xml:space="preserve">This addition to the lineup of Kempower charging solutions further </w:t>
      </w:r>
      <w:r w:rsidR="229B9F58" w:rsidRPr="729E4FB8">
        <w:rPr>
          <w:rFonts w:ascii="Poppins" w:hAnsi="Poppins" w:cs="Poppins"/>
          <w:color w:val="000000" w:themeColor="text1"/>
          <w:sz w:val="21"/>
          <w:szCs w:val="21"/>
        </w:rPr>
        <w:t xml:space="preserve">expands </w:t>
      </w:r>
      <w:proofErr w:type="spellStart"/>
      <w:r w:rsidR="4789E258" w:rsidRPr="729E4FB8">
        <w:rPr>
          <w:rFonts w:ascii="Poppins" w:hAnsi="Poppins" w:cs="Poppins"/>
          <w:color w:val="000000" w:themeColor="text1"/>
          <w:sz w:val="21"/>
          <w:szCs w:val="21"/>
        </w:rPr>
        <w:t>Kempower’s</w:t>
      </w:r>
      <w:proofErr w:type="spellEnd"/>
      <w:r w:rsidR="4789E258" w:rsidRPr="729E4FB8">
        <w:rPr>
          <w:rFonts w:ascii="Poppins" w:hAnsi="Poppins" w:cs="Poppins"/>
          <w:color w:val="000000" w:themeColor="text1"/>
          <w:sz w:val="21"/>
          <w:szCs w:val="21"/>
        </w:rPr>
        <w:t xml:space="preserve"> ability to offer</w:t>
      </w:r>
      <w:r w:rsidR="7E5C01D6" w:rsidRPr="729E4FB8">
        <w:rPr>
          <w:rFonts w:ascii="Poppins" w:hAnsi="Poppins" w:cs="Poppins"/>
          <w:color w:val="000000" w:themeColor="text1"/>
          <w:sz w:val="21"/>
          <w:szCs w:val="21"/>
        </w:rPr>
        <w:t xml:space="preserve"> </w:t>
      </w:r>
      <w:r w:rsidR="4789E258" w:rsidRPr="729E4FB8">
        <w:rPr>
          <w:rFonts w:ascii="Poppins" w:hAnsi="Poppins" w:cs="Poppins"/>
          <w:sz w:val="21"/>
          <w:szCs w:val="21"/>
        </w:rPr>
        <w:t>superior, scalable, durable, and user-friendly solutions for everyone, everywhere.</w:t>
      </w:r>
      <w:r w:rsidR="03AC4AD8" w:rsidRPr="729E4FB8">
        <w:rPr>
          <w:rFonts w:ascii="Poppins" w:hAnsi="Poppins" w:cs="Poppins"/>
          <w:sz w:val="21"/>
          <w:szCs w:val="21"/>
        </w:rPr>
        <w:t xml:space="preserve"> </w:t>
      </w:r>
    </w:p>
    <w:p w14:paraId="19CD96EF" w14:textId="3E4A439B" w:rsidR="002B1279" w:rsidRDefault="002B1279" w:rsidP="582FF8BA">
      <w:pPr>
        <w:rPr>
          <w:rFonts w:ascii="Poppins" w:hAnsi="Poppins" w:cs="Poppins"/>
          <w:color w:val="000000" w:themeColor="text1"/>
          <w:sz w:val="21"/>
          <w:szCs w:val="21"/>
        </w:rPr>
      </w:pPr>
    </w:p>
    <w:p w14:paraId="0F28E55C" w14:textId="3F1BB592" w:rsidR="002B1279" w:rsidRDefault="1CA4E752" w:rsidP="582FF8BA">
      <w:pPr>
        <w:rPr>
          <w:rFonts w:ascii="Poppins" w:hAnsi="Poppins" w:cs="Poppins"/>
          <w:color w:val="000000" w:themeColor="text1"/>
          <w:sz w:val="21"/>
          <w:szCs w:val="21"/>
        </w:rPr>
      </w:pPr>
      <w:r w:rsidRPr="582FF8BA">
        <w:rPr>
          <w:rFonts w:ascii="Poppins" w:hAnsi="Poppins" w:cs="Poppins"/>
          <w:color w:val="000000" w:themeColor="text1"/>
          <w:sz w:val="21"/>
          <w:szCs w:val="21"/>
        </w:rPr>
        <w:t xml:space="preserve">With a maximum charging power of </w:t>
      </w:r>
      <w:r w:rsidR="00A9643F" w:rsidRPr="00B06F05">
        <w:rPr>
          <w:rFonts w:ascii="Poppins" w:hAnsi="Poppins" w:cs="Poppins"/>
          <w:color w:val="000000" w:themeColor="text1"/>
          <w:sz w:val="21"/>
          <w:szCs w:val="21"/>
        </w:rPr>
        <w:t>240 kW</w:t>
      </w:r>
      <w:r w:rsidR="7D889C4C" w:rsidRPr="582FF8BA">
        <w:rPr>
          <w:rFonts w:ascii="Poppins" w:hAnsi="Poppins" w:cs="Poppins"/>
          <w:color w:val="000000" w:themeColor="text1"/>
          <w:sz w:val="21"/>
          <w:szCs w:val="21"/>
        </w:rPr>
        <w:t xml:space="preserve"> and Adaptive Voltage, the Kempower Control Unit supports a wide range of vehicle types, allowing light, medium</w:t>
      </w:r>
      <w:r w:rsidR="004010E6">
        <w:rPr>
          <w:rFonts w:ascii="Poppins" w:hAnsi="Poppins" w:cs="Poppins"/>
          <w:color w:val="000000" w:themeColor="text1"/>
          <w:sz w:val="21"/>
          <w:szCs w:val="21"/>
        </w:rPr>
        <w:t>,</w:t>
      </w:r>
      <w:r w:rsidR="7D889C4C" w:rsidRPr="582FF8BA">
        <w:rPr>
          <w:rFonts w:ascii="Poppins" w:hAnsi="Poppins" w:cs="Poppins"/>
          <w:color w:val="000000" w:themeColor="text1"/>
          <w:sz w:val="21"/>
          <w:szCs w:val="21"/>
        </w:rPr>
        <w:t xml:space="preserve"> and heavy-duty vehicles to utilize the same charging system. </w:t>
      </w:r>
      <w:r w:rsidR="00463F6E" w:rsidRPr="00D5755A">
        <w:rPr>
          <w:rFonts w:ascii="Poppins" w:hAnsi="Poppins" w:cs="Poppins"/>
          <w:color w:val="000000" w:themeColor="text1"/>
          <w:sz w:val="21"/>
          <w:szCs w:val="21"/>
        </w:rPr>
        <w:t>It can also be</w:t>
      </w:r>
      <w:r w:rsidR="00B24C37" w:rsidRPr="00D5755A">
        <w:rPr>
          <w:rFonts w:ascii="Poppins" w:hAnsi="Poppins" w:cs="Poppins"/>
          <w:color w:val="000000" w:themeColor="text1"/>
          <w:sz w:val="21"/>
          <w:szCs w:val="21"/>
        </w:rPr>
        <w:t xml:space="preserve"> paired</w:t>
      </w:r>
      <w:r w:rsidR="00B72266" w:rsidRPr="00D5755A">
        <w:rPr>
          <w:rFonts w:ascii="Poppins" w:hAnsi="Poppins" w:cs="Poppins"/>
          <w:color w:val="000000" w:themeColor="text1"/>
          <w:sz w:val="21"/>
          <w:szCs w:val="21"/>
        </w:rPr>
        <w:t xml:space="preserve"> with Kempower Satellites </w:t>
      </w:r>
      <w:r w:rsidR="00B24C37" w:rsidRPr="00D5755A">
        <w:rPr>
          <w:rFonts w:ascii="Poppins" w:hAnsi="Poppins" w:cs="Poppins"/>
          <w:color w:val="000000" w:themeColor="text1"/>
          <w:sz w:val="21"/>
          <w:szCs w:val="21"/>
        </w:rPr>
        <w:t>on</w:t>
      </w:r>
      <w:r w:rsidR="00B72266" w:rsidRPr="00D5755A">
        <w:rPr>
          <w:rFonts w:ascii="Poppins" w:hAnsi="Poppins" w:cs="Poppins"/>
          <w:color w:val="000000" w:themeColor="text1"/>
          <w:sz w:val="21"/>
          <w:szCs w:val="21"/>
        </w:rPr>
        <w:t xml:space="preserve"> the same centralized Power Unit to provide maximum flexibility</w:t>
      </w:r>
      <w:r w:rsidR="009E244E" w:rsidRPr="00D5755A">
        <w:rPr>
          <w:rFonts w:ascii="Poppins" w:hAnsi="Poppins" w:cs="Poppins"/>
          <w:color w:val="000000" w:themeColor="text1"/>
          <w:sz w:val="21"/>
          <w:szCs w:val="21"/>
        </w:rPr>
        <w:t xml:space="preserve"> </w:t>
      </w:r>
      <w:r w:rsidR="00023C1E" w:rsidRPr="00D5755A">
        <w:rPr>
          <w:rFonts w:ascii="Poppins" w:hAnsi="Poppins" w:cs="Poppins"/>
          <w:color w:val="000000" w:themeColor="text1"/>
          <w:sz w:val="21"/>
          <w:szCs w:val="21"/>
        </w:rPr>
        <w:t>for a wide variety of applications</w:t>
      </w:r>
      <w:r w:rsidR="009E244E" w:rsidRPr="00D5755A">
        <w:rPr>
          <w:rFonts w:ascii="Poppins" w:hAnsi="Poppins" w:cs="Poppins"/>
          <w:color w:val="000000" w:themeColor="text1"/>
          <w:sz w:val="21"/>
          <w:szCs w:val="21"/>
        </w:rPr>
        <w:t>.</w:t>
      </w:r>
    </w:p>
    <w:p w14:paraId="5F0183DD" w14:textId="4D442CD5" w:rsidR="002B1279" w:rsidRDefault="002B1279" w:rsidP="582FF8BA">
      <w:pPr>
        <w:rPr>
          <w:rFonts w:ascii="Poppins" w:hAnsi="Poppins" w:cs="Poppins"/>
          <w:color w:val="000000" w:themeColor="text1"/>
          <w:sz w:val="21"/>
          <w:szCs w:val="21"/>
        </w:rPr>
      </w:pPr>
    </w:p>
    <w:p w14:paraId="7329068D" w14:textId="6EFCF7E4" w:rsidR="002B1279" w:rsidRDefault="76331927" w:rsidP="582FF8BA">
      <w:pPr>
        <w:rPr>
          <w:rFonts w:ascii="Poppins" w:hAnsi="Poppins" w:cs="Poppins"/>
          <w:b/>
          <w:bCs/>
          <w:color w:val="000000" w:themeColor="text1"/>
          <w:sz w:val="21"/>
          <w:szCs w:val="21"/>
        </w:rPr>
      </w:pPr>
      <w:r w:rsidRPr="582FF8BA">
        <w:rPr>
          <w:rFonts w:ascii="Poppins" w:hAnsi="Poppins" w:cs="Poppins"/>
          <w:b/>
          <w:bCs/>
          <w:color w:val="000000" w:themeColor="text1"/>
          <w:sz w:val="21"/>
          <w:szCs w:val="21"/>
        </w:rPr>
        <w:t xml:space="preserve">Key features: </w:t>
      </w:r>
    </w:p>
    <w:p w14:paraId="5608B64F" w14:textId="2B43BEFA" w:rsidR="002B1279" w:rsidRDefault="76331927" w:rsidP="582FF8BA">
      <w:pPr>
        <w:pStyle w:val="ListParagraph"/>
        <w:numPr>
          <w:ilvl w:val="0"/>
          <w:numId w:val="1"/>
        </w:numPr>
        <w:spacing w:after="0"/>
        <w:rPr>
          <w:rFonts w:ascii="Poppins" w:hAnsi="Poppins" w:cs="Poppins"/>
          <w:color w:val="000000" w:themeColor="text1"/>
          <w:sz w:val="21"/>
          <w:szCs w:val="21"/>
        </w:rPr>
      </w:pPr>
      <w:r w:rsidRPr="582FF8BA">
        <w:rPr>
          <w:rFonts w:ascii="Poppins" w:hAnsi="Poppins" w:cs="Poppins"/>
          <w:b/>
          <w:bCs/>
          <w:i/>
          <w:iCs/>
          <w:color w:val="000000" w:themeColor="text1"/>
          <w:sz w:val="21"/>
          <w:szCs w:val="21"/>
        </w:rPr>
        <w:t>Compact</w:t>
      </w:r>
      <w:r w:rsidRPr="00745220">
        <w:rPr>
          <w:rFonts w:ascii="Poppins" w:hAnsi="Poppins" w:cs="Poppins"/>
          <w:b/>
          <w:bCs/>
          <w:i/>
          <w:iCs/>
          <w:color w:val="000000" w:themeColor="text1"/>
          <w:sz w:val="21"/>
          <w:szCs w:val="21"/>
        </w:rPr>
        <w:t>:</w:t>
      </w:r>
      <w:r w:rsidRPr="582FF8BA">
        <w:rPr>
          <w:rFonts w:ascii="Poppins" w:hAnsi="Poppins" w:cs="Poppins"/>
          <w:color w:val="000000" w:themeColor="text1"/>
          <w:sz w:val="21"/>
          <w:szCs w:val="21"/>
        </w:rPr>
        <w:t xml:space="preserve"> The Kempower Control Unit is a robust charging solution designed to accommodate tight spaces</w:t>
      </w:r>
      <w:r w:rsidR="00BA206D">
        <w:rPr>
          <w:rFonts w:ascii="Poppins" w:hAnsi="Poppins" w:cs="Poppins"/>
          <w:color w:val="000000" w:themeColor="text1"/>
          <w:sz w:val="21"/>
          <w:szCs w:val="21"/>
        </w:rPr>
        <w:t xml:space="preserve">, </w:t>
      </w:r>
      <w:r w:rsidR="00BA206D" w:rsidRPr="001B7BCE">
        <w:rPr>
          <w:rFonts w:ascii="Poppins" w:hAnsi="Poppins" w:cs="Poppins"/>
          <w:color w:val="000000" w:themeColor="text1"/>
          <w:sz w:val="21"/>
          <w:szCs w:val="21"/>
        </w:rPr>
        <w:t>including mounting overhead</w:t>
      </w:r>
      <w:r w:rsidRPr="001B7BCE">
        <w:rPr>
          <w:rFonts w:ascii="Poppins" w:hAnsi="Poppins" w:cs="Poppins"/>
          <w:color w:val="000000" w:themeColor="text1"/>
          <w:sz w:val="21"/>
          <w:szCs w:val="21"/>
        </w:rPr>
        <w:t>.</w:t>
      </w:r>
      <w:r w:rsidRPr="582FF8BA">
        <w:rPr>
          <w:rFonts w:ascii="Poppins" w:hAnsi="Poppins" w:cs="Poppins"/>
          <w:color w:val="000000" w:themeColor="text1"/>
          <w:sz w:val="21"/>
          <w:szCs w:val="21"/>
        </w:rPr>
        <w:t xml:space="preserve"> </w:t>
      </w:r>
    </w:p>
    <w:p w14:paraId="12070150" w14:textId="0647A926" w:rsidR="002B1279" w:rsidRDefault="76331927" w:rsidP="582FF8BA">
      <w:pPr>
        <w:pStyle w:val="ListParagraph"/>
        <w:numPr>
          <w:ilvl w:val="0"/>
          <w:numId w:val="1"/>
        </w:numPr>
        <w:spacing w:after="0"/>
        <w:rPr>
          <w:rFonts w:ascii="Poppins" w:hAnsi="Poppins" w:cs="Poppins"/>
          <w:color w:val="000000" w:themeColor="text1"/>
          <w:sz w:val="21"/>
          <w:szCs w:val="21"/>
        </w:rPr>
      </w:pPr>
      <w:r w:rsidRPr="582FF8BA">
        <w:rPr>
          <w:rFonts w:ascii="Poppins" w:hAnsi="Poppins" w:cs="Poppins"/>
          <w:b/>
          <w:bCs/>
          <w:i/>
          <w:iCs/>
          <w:color w:val="000000" w:themeColor="text1"/>
          <w:sz w:val="21"/>
          <w:szCs w:val="21"/>
        </w:rPr>
        <w:t>Flexible</w:t>
      </w:r>
      <w:r w:rsidRPr="00745220">
        <w:rPr>
          <w:rFonts w:ascii="Poppins" w:hAnsi="Poppins" w:cs="Poppins"/>
          <w:b/>
          <w:bCs/>
          <w:i/>
          <w:iCs/>
          <w:color w:val="000000" w:themeColor="text1"/>
          <w:sz w:val="21"/>
          <w:szCs w:val="21"/>
        </w:rPr>
        <w:t xml:space="preserve">: </w:t>
      </w:r>
      <w:r w:rsidRPr="582FF8BA">
        <w:rPr>
          <w:rFonts w:ascii="Poppins" w:hAnsi="Poppins" w:cs="Poppins"/>
          <w:color w:val="000000" w:themeColor="text1"/>
          <w:sz w:val="21"/>
          <w:szCs w:val="21"/>
        </w:rPr>
        <w:t xml:space="preserve">With cables </w:t>
      </w:r>
      <w:r w:rsidR="57B378F6" w:rsidRPr="582FF8BA">
        <w:rPr>
          <w:rFonts w:ascii="Poppins" w:hAnsi="Poppins" w:cs="Poppins"/>
          <w:color w:val="000000" w:themeColor="text1"/>
          <w:sz w:val="21"/>
          <w:szCs w:val="21"/>
        </w:rPr>
        <w:t>reaching up to</w:t>
      </w:r>
      <w:r w:rsidRPr="582FF8BA">
        <w:rPr>
          <w:rFonts w:ascii="Poppins" w:hAnsi="Poppins" w:cs="Poppins"/>
          <w:color w:val="000000" w:themeColor="text1"/>
          <w:sz w:val="21"/>
          <w:szCs w:val="21"/>
        </w:rPr>
        <w:t xml:space="preserve"> 262 ft./80m away from the </w:t>
      </w:r>
      <w:r w:rsidR="001B7BCE">
        <w:rPr>
          <w:rFonts w:ascii="Poppins" w:hAnsi="Poppins" w:cs="Poppins"/>
          <w:color w:val="000000" w:themeColor="text1"/>
          <w:sz w:val="21"/>
          <w:szCs w:val="21"/>
        </w:rPr>
        <w:t>P</w:t>
      </w:r>
      <w:r w:rsidRPr="582FF8BA">
        <w:rPr>
          <w:rFonts w:ascii="Poppins" w:hAnsi="Poppins" w:cs="Poppins"/>
          <w:color w:val="000000" w:themeColor="text1"/>
          <w:sz w:val="21"/>
          <w:szCs w:val="21"/>
        </w:rPr>
        <w:t xml:space="preserve">ower </w:t>
      </w:r>
      <w:r w:rsidR="001B7BCE">
        <w:rPr>
          <w:rFonts w:ascii="Poppins" w:hAnsi="Poppins" w:cs="Poppins"/>
          <w:color w:val="000000" w:themeColor="text1"/>
          <w:sz w:val="21"/>
          <w:szCs w:val="21"/>
        </w:rPr>
        <w:t>U</w:t>
      </w:r>
      <w:r w:rsidRPr="582FF8BA">
        <w:rPr>
          <w:rFonts w:ascii="Poppins" w:hAnsi="Poppins" w:cs="Poppins"/>
          <w:color w:val="000000" w:themeColor="text1"/>
          <w:sz w:val="21"/>
          <w:szCs w:val="21"/>
        </w:rPr>
        <w:t>nit</w:t>
      </w:r>
      <w:r w:rsidR="5A647AB3" w:rsidRPr="582FF8BA">
        <w:rPr>
          <w:rFonts w:ascii="Poppins" w:hAnsi="Poppins" w:cs="Poppins"/>
          <w:color w:val="000000" w:themeColor="text1"/>
          <w:sz w:val="21"/>
          <w:szCs w:val="21"/>
        </w:rPr>
        <w:t xml:space="preserve">, the </w:t>
      </w:r>
      <w:proofErr w:type="spellStart"/>
      <w:r w:rsidR="5A647AB3" w:rsidRPr="582FF8BA">
        <w:rPr>
          <w:rFonts w:ascii="Poppins" w:hAnsi="Poppins" w:cs="Poppins"/>
          <w:color w:val="000000" w:themeColor="text1"/>
          <w:sz w:val="21"/>
          <w:szCs w:val="21"/>
        </w:rPr>
        <w:t>Kempower</w:t>
      </w:r>
      <w:proofErr w:type="spellEnd"/>
      <w:r w:rsidR="5A647AB3" w:rsidRPr="582FF8BA">
        <w:rPr>
          <w:rFonts w:ascii="Poppins" w:hAnsi="Poppins" w:cs="Poppins"/>
          <w:color w:val="000000" w:themeColor="text1"/>
          <w:sz w:val="21"/>
          <w:szCs w:val="21"/>
        </w:rPr>
        <w:t xml:space="preserve"> Control Unit is a flexible and accessible solution. </w:t>
      </w:r>
    </w:p>
    <w:p w14:paraId="3F724829" w14:textId="17815E05" w:rsidR="002B1279" w:rsidRDefault="76331927" w:rsidP="582FF8BA">
      <w:pPr>
        <w:pStyle w:val="ListParagraph"/>
        <w:numPr>
          <w:ilvl w:val="0"/>
          <w:numId w:val="1"/>
        </w:numPr>
        <w:spacing w:after="0"/>
        <w:rPr>
          <w:rFonts w:ascii="Poppins" w:hAnsi="Poppins" w:cs="Poppins"/>
          <w:color w:val="000000" w:themeColor="text1"/>
          <w:sz w:val="21"/>
          <w:szCs w:val="21"/>
        </w:rPr>
      </w:pPr>
      <w:r w:rsidRPr="582FF8BA">
        <w:rPr>
          <w:rFonts w:ascii="Poppins" w:hAnsi="Poppins" w:cs="Poppins"/>
          <w:b/>
          <w:bCs/>
          <w:i/>
          <w:iCs/>
          <w:color w:val="000000" w:themeColor="text1"/>
          <w:sz w:val="21"/>
          <w:szCs w:val="21"/>
        </w:rPr>
        <w:t>Advanced</w:t>
      </w:r>
      <w:r w:rsidRPr="00745220">
        <w:rPr>
          <w:rFonts w:ascii="Poppins" w:hAnsi="Poppins" w:cs="Poppins"/>
          <w:b/>
          <w:bCs/>
          <w:i/>
          <w:iCs/>
          <w:color w:val="000000" w:themeColor="text1"/>
          <w:sz w:val="21"/>
          <w:szCs w:val="21"/>
        </w:rPr>
        <w:t>:</w:t>
      </w:r>
      <w:r w:rsidRPr="582FF8BA">
        <w:rPr>
          <w:rFonts w:ascii="Poppins" w:hAnsi="Poppins" w:cs="Poppins"/>
          <w:color w:val="000000" w:themeColor="text1"/>
          <w:sz w:val="21"/>
          <w:szCs w:val="21"/>
        </w:rPr>
        <w:t xml:space="preserve"> </w:t>
      </w:r>
      <w:r w:rsidR="1D440121" w:rsidRPr="582FF8BA">
        <w:rPr>
          <w:rFonts w:ascii="Poppins" w:hAnsi="Poppins" w:cs="Poppins"/>
          <w:color w:val="000000" w:themeColor="text1"/>
          <w:sz w:val="21"/>
          <w:szCs w:val="21"/>
        </w:rPr>
        <w:t xml:space="preserve">The Kempower Control Unit consists of advanced technology, allowing for </w:t>
      </w:r>
      <w:r w:rsidR="77501483" w:rsidRPr="582FF8BA">
        <w:rPr>
          <w:rFonts w:ascii="Poppins" w:hAnsi="Poppins" w:cs="Poppins"/>
          <w:color w:val="000000" w:themeColor="text1"/>
          <w:sz w:val="21"/>
          <w:szCs w:val="21"/>
        </w:rPr>
        <w:t xml:space="preserve">more </w:t>
      </w:r>
      <w:r w:rsidR="1D440121" w:rsidRPr="582FF8BA">
        <w:rPr>
          <w:rFonts w:ascii="Poppins" w:hAnsi="Poppins" w:cs="Poppins"/>
          <w:color w:val="000000" w:themeColor="text1"/>
          <w:sz w:val="21"/>
          <w:szCs w:val="21"/>
        </w:rPr>
        <w:t>control and customization with Kempower ChargE</w:t>
      </w:r>
      <w:r w:rsidR="404DA1D3" w:rsidRPr="582FF8BA">
        <w:rPr>
          <w:rFonts w:ascii="Poppins" w:hAnsi="Poppins" w:cs="Poppins"/>
          <w:color w:val="000000" w:themeColor="text1"/>
          <w:sz w:val="21"/>
          <w:szCs w:val="21"/>
        </w:rPr>
        <w:t xml:space="preserve">ye. </w:t>
      </w:r>
    </w:p>
    <w:p w14:paraId="0BBDFCE0" w14:textId="77777777" w:rsidR="00875768" w:rsidRDefault="00875768" w:rsidP="582FF8BA">
      <w:pPr>
        <w:rPr>
          <w:rFonts w:ascii="Poppins" w:hAnsi="Poppins" w:cs="Poppins"/>
          <w:sz w:val="21"/>
          <w:szCs w:val="21"/>
        </w:rPr>
      </w:pPr>
    </w:p>
    <w:p w14:paraId="4C34B235" w14:textId="220FDDA3" w:rsidR="002B1279" w:rsidRDefault="04136E8C" w:rsidP="582FF8BA">
      <w:pPr>
        <w:rPr>
          <w:rFonts w:ascii="Poppins" w:hAnsi="Poppins" w:cs="Poppins"/>
          <w:sz w:val="21"/>
          <w:szCs w:val="21"/>
        </w:rPr>
      </w:pPr>
      <w:r w:rsidRPr="582FF8BA">
        <w:rPr>
          <w:rFonts w:ascii="Poppins" w:hAnsi="Poppins" w:cs="Poppins"/>
          <w:sz w:val="21"/>
          <w:szCs w:val="21"/>
        </w:rPr>
        <w:t>“</w:t>
      </w:r>
      <w:r w:rsidR="73A39E3F" w:rsidRPr="582FF8BA">
        <w:rPr>
          <w:rFonts w:ascii="Poppins" w:hAnsi="Poppins" w:cs="Poppins"/>
          <w:sz w:val="21"/>
          <w:szCs w:val="21"/>
        </w:rPr>
        <w:t>Kempower continues t</w:t>
      </w:r>
      <w:r w:rsidR="4D49B811" w:rsidRPr="582FF8BA">
        <w:rPr>
          <w:rFonts w:ascii="Poppins" w:hAnsi="Poppins" w:cs="Poppins"/>
          <w:sz w:val="21"/>
          <w:szCs w:val="21"/>
        </w:rPr>
        <w:t>o raise the standard of EV charging solutions through new technology</w:t>
      </w:r>
      <w:r w:rsidR="00875768">
        <w:rPr>
          <w:rFonts w:ascii="Poppins" w:hAnsi="Poppins" w:cs="Poppins"/>
          <w:sz w:val="21"/>
          <w:szCs w:val="21"/>
        </w:rPr>
        <w:t>,</w:t>
      </w:r>
      <w:r w:rsidR="4D49B811" w:rsidRPr="582FF8BA">
        <w:rPr>
          <w:rFonts w:ascii="Poppins" w:hAnsi="Poppins" w:cs="Poppins"/>
          <w:sz w:val="21"/>
          <w:szCs w:val="21"/>
        </w:rPr>
        <w:t xml:space="preserve"> such as the Kempower Control Unit</w:t>
      </w:r>
      <w:r w:rsidR="406A83AF" w:rsidRPr="582FF8BA">
        <w:rPr>
          <w:rFonts w:ascii="Poppins" w:hAnsi="Poppins" w:cs="Poppins"/>
          <w:sz w:val="21"/>
          <w:szCs w:val="21"/>
        </w:rPr>
        <w:t>,” says</w:t>
      </w:r>
      <w:r w:rsidRPr="582FF8BA">
        <w:rPr>
          <w:rFonts w:ascii="Poppins" w:hAnsi="Poppins" w:cs="Poppins"/>
          <w:b/>
          <w:bCs/>
          <w:sz w:val="21"/>
          <w:szCs w:val="21"/>
        </w:rPr>
        <w:t xml:space="preserve"> </w:t>
      </w:r>
      <w:proofErr w:type="spellStart"/>
      <w:r w:rsidRPr="582FF8BA">
        <w:rPr>
          <w:rFonts w:ascii="Poppins" w:hAnsi="Poppins" w:cs="Poppins"/>
          <w:b/>
          <w:bCs/>
          <w:sz w:val="21"/>
          <w:szCs w:val="21"/>
        </w:rPr>
        <w:t>Monil</w:t>
      </w:r>
      <w:proofErr w:type="spellEnd"/>
      <w:r w:rsidRPr="582FF8BA">
        <w:rPr>
          <w:rFonts w:ascii="Poppins" w:hAnsi="Poppins" w:cs="Poppins"/>
          <w:b/>
          <w:bCs/>
          <w:sz w:val="21"/>
          <w:szCs w:val="21"/>
        </w:rPr>
        <w:t xml:space="preserve"> </w:t>
      </w:r>
      <w:proofErr w:type="spellStart"/>
      <w:r w:rsidRPr="582FF8BA">
        <w:rPr>
          <w:rFonts w:ascii="Poppins" w:hAnsi="Poppins" w:cs="Poppins"/>
          <w:b/>
          <w:bCs/>
          <w:sz w:val="21"/>
          <w:szCs w:val="21"/>
        </w:rPr>
        <w:t>Malhorta</w:t>
      </w:r>
      <w:proofErr w:type="spellEnd"/>
      <w:r w:rsidRPr="582FF8BA">
        <w:rPr>
          <w:rFonts w:ascii="Poppins" w:hAnsi="Poppins" w:cs="Poppins"/>
          <w:b/>
          <w:bCs/>
          <w:sz w:val="21"/>
          <w:szCs w:val="21"/>
        </w:rPr>
        <w:t xml:space="preserve">, </w:t>
      </w:r>
      <w:r w:rsidR="00875768">
        <w:rPr>
          <w:rFonts w:ascii="Poppins" w:hAnsi="Poppins" w:cs="Poppins"/>
          <w:b/>
          <w:bCs/>
          <w:sz w:val="21"/>
          <w:szCs w:val="21"/>
        </w:rPr>
        <w:t>p</w:t>
      </w:r>
      <w:r w:rsidRPr="582FF8BA">
        <w:rPr>
          <w:rFonts w:ascii="Poppins" w:hAnsi="Poppins" w:cs="Poppins"/>
          <w:b/>
          <w:bCs/>
          <w:sz w:val="21"/>
          <w:szCs w:val="21"/>
        </w:rPr>
        <w:t xml:space="preserve">resident of </w:t>
      </w:r>
      <w:proofErr w:type="spellStart"/>
      <w:r w:rsidRPr="582FF8BA">
        <w:rPr>
          <w:rFonts w:ascii="Poppins" w:hAnsi="Poppins" w:cs="Poppins"/>
          <w:b/>
          <w:bCs/>
          <w:sz w:val="21"/>
          <w:szCs w:val="21"/>
        </w:rPr>
        <w:t>Kempower</w:t>
      </w:r>
      <w:proofErr w:type="spellEnd"/>
      <w:r w:rsidRPr="582FF8BA">
        <w:rPr>
          <w:rFonts w:ascii="Poppins" w:hAnsi="Poppins" w:cs="Poppins"/>
          <w:b/>
          <w:bCs/>
          <w:sz w:val="21"/>
          <w:szCs w:val="21"/>
        </w:rPr>
        <w:t xml:space="preserve"> North America</w:t>
      </w:r>
      <w:r w:rsidR="7505C7FC" w:rsidRPr="00745220">
        <w:rPr>
          <w:rFonts w:ascii="Poppins" w:hAnsi="Poppins" w:cs="Poppins"/>
          <w:sz w:val="21"/>
          <w:szCs w:val="21"/>
        </w:rPr>
        <w:t>.</w:t>
      </w:r>
      <w:r w:rsidR="731203F8" w:rsidRPr="582FF8BA">
        <w:rPr>
          <w:rFonts w:ascii="Poppins" w:hAnsi="Poppins" w:cs="Poppins"/>
          <w:sz w:val="21"/>
          <w:szCs w:val="21"/>
        </w:rPr>
        <w:t xml:space="preserve"> “</w:t>
      </w:r>
      <w:r w:rsidR="0491C45B" w:rsidRPr="582FF8BA">
        <w:rPr>
          <w:rFonts w:ascii="Poppins" w:hAnsi="Poppins" w:cs="Poppins"/>
          <w:sz w:val="21"/>
          <w:szCs w:val="21"/>
        </w:rPr>
        <w:t>We are thrilled to give a sneak peek into our innovative and reliable solutions at ACT Expo</w:t>
      </w:r>
      <w:r w:rsidR="38E979C6" w:rsidRPr="582FF8BA">
        <w:rPr>
          <w:rFonts w:ascii="Poppins" w:hAnsi="Poppins" w:cs="Poppins"/>
          <w:sz w:val="21"/>
          <w:szCs w:val="21"/>
        </w:rPr>
        <w:t xml:space="preserve">, ensuring significant advancements are made to the EV movement in North America.” </w:t>
      </w:r>
    </w:p>
    <w:p w14:paraId="0E9373F7" w14:textId="39DE0367" w:rsidR="002B1279" w:rsidRDefault="002B1279" w:rsidP="582FF8BA">
      <w:pPr>
        <w:rPr>
          <w:rFonts w:ascii="Poppins" w:hAnsi="Poppins" w:cs="Poppins"/>
          <w:sz w:val="21"/>
          <w:szCs w:val="21"/>
        </w:rPr>
      </w:pPr>
    </w:p>
    <w:p w14:paraId="77AEFB13" w14:textId="07368ECB" w:rsidR="002B1279" w:rsidRDefault="24F113B6" w:rsidP="582FF8BA">
      <w:pPr>
        <w:rPr>
          <w:rFonts w:ascii="Poppins" w:hAnsi="Poppins" w:cs="Poppins"/>
          <w:sz w:val="21"/>
          <w:szCs w:val="21"/>
        </w:rPr>
      </w:pPr>
      <w:r w:rsidRPr="28218CAB">
        <w:rPr>
          <w:rFonts w:ascii="Poppins" w:hAnsi="Poppins" w:cs="Poppins"/>
          <w:sz w:val="21"/>
          <w:szCs w:val="21"/>
        </w:rPr>
        <w:t>By providing exemplary products</w:t>
      </w:r>
      <w:r w:rsidR="00145670" w:rsidRPr="28218CAB">
        <w:rPr>
          <w:rFonts w:ascii="Poppins" w:hAnsi="Poppins" w:cs="Poppins"/>
          <w:sz w:val="21"/>
          <w:szCs w:val="21"/>
        </w:rPr>
        <w:t>,</w:t>
      </w:r>
      <w:r w:rsidRPr="28218CAB">
        <w:rPr>
          <w:rFonts w:ascii="Poppins" w:hAnsi="Poppins" w:cs="Poppins"/>
          <w:sz w:val="21"/>
          <w:szCs w:val="21"/>
        </w:rPr>
        <w:t xml:space="preserve"> </w:t>
      </w:r>
      <w:r w:rsidR="28BFD304" w:rsidRPr="28218CAB">
        <w:rPr>
          <w:rFonts w:ascii="Poppins" w:hAnsi="Poppins" w:cs="Poppins"/>
          <w:sz w:val="21"/>
          <w:szCs w:val="21"/>
        </w:rPr>
        <w:t>such as the Kempower Control Unit</w:t>
      </w:r>
      <w:r w:rsidR="00145670" w:rsidRPr="28218CAB">
        <w:rPr>
          <w:rFonts w:ascii="Poppins" w:hAnsi="Poppins" w:cs="Poppins"/>
          <w:sz w:val="21"/>
          <w:szCs w:val="21"/>
        </w:rPr>
        <w:t>,</w:t>
      </w:r>
      <w:r w:rsidR="28BFD304" w:rsidRPr="28218CAB">
        <w:rPr>
          <w:rFonts w:ascii="Poppins" w:hAnsi="Poppins" w:cs="Poppins"/>
          <w:sz w:val="21"/>
          <w:szCs w:val="21"/>
        </w:rPr>
        <w:t xml:space="preserve"> </w:t>
      </w:r>
      <w:r w:rsidRPr="28218CAB">
        <w:rPr>
          <w:rFonts w:ascii="Poppins" w:hAnsi="Poppins" w:cs="Poppins"/>
          <w:sz w:val="21"/>
          <w:szCs w:val="21"/>
        </w:rPr>
        <w:t xml:space="preserve">and playing a key role in </w:t>
      </w:r>
      <w:bookmarkStart w:id="1" w:name="_Int_HFAiHqV0"/>
      <w:r w:rsidRPr="28218CAB">
        <w:rPr>
          <w:rFonts w:ascii="Poppins" w:hAnsi="Poppins" w:cs="Poppins"/>
          <w:sz w:val="21"/>
          <w:szCs w:val="21"/>
        </w:rPr>
        <w:t>events</w:t>
      </w:r>
      <w:r w:rsidR="00145670" w:rsidRPr="28218CAB">
        <w:rPr>
          <w:rFonts w:ascii="Poppins" w:hAnsi="Poppins" w:cs="Poppins"/>
          <w:sz w:val="21"/>
          <w:szCs w:val="21"/>
        </w:rPr>
        <w:t>,</w:t>
      </w:r>
      <w:bookmarkEnd w:id="1"/>
      <w:r w:rsidRPr="28218CAB">
        <w:rPr>
          <w:rFonts w:ascii="Poppins" w:hAnsi="Poppins" w:cs="Poppins"/>
          <w:sz w:val="21"/>
          <w:szCs w:val="21"/>
        </w:rPr>
        <w:t xml:space="preserve"> </w:t>
      </w:r>
      <w:r w:rsidR="6813BA2B" w:rsidRPr="28218CAB">
        <w:rPr>
          <w:rFonts w:ascii="Poppins" w:hAnsi="Poppins" w:cs="Poppins"/>
          <w:sz w:val="21"/>
          <w:szCs w:val="21"/>
        </w:rPr>
        <w:t xml:space="preserve">like </w:t>
      </w:r>
      <w:r w:rsidR="00145670" w:rsidRPr="28218CAB">
        <w:rPr>
          <w:rFonts w:ascii="Poppins" w:hAnsi="Poppins" w:cs="Poppins"/>
          <w:sz w:val="21"/>
          <w:szCs w:val="21"/>
        </w:rPr>
        <w:t xml:space="preserve">the </w:t>
      </w:r>
      <w:r w:rsidRPr="28218CAB">
        <w:rPr>
          <w:rFonts w:ascii="Poppins" w:hAnsi="Poppins" w:cs="Poppins"/>
          <w:sz w:val="21"/>
          <w:szCs w:val="21"/>
        </w:rPr>
        <w:t xml:space="preserve">ACT Expo, Kempower is </w:t>
      </w:r>
      <w:r w:rsidR="5A34729F" w:rsidRPr="28218CAB">
        <w:rPr>
          <w:rFonts w:ascii="Poppins" w:hAnsi="Poppins" w:cs="Poppins"/>
          <w:sz w:val="21"/>
          <w:szCs w:val="21"/>
        </w:rPr>
        <w:t xml:space="preserve">helping to make EVs the norm, allowing for a cleaner and more sustainable world. </w:t>
      </w:r>
    </w:p>
    <w:p w14:paraId="21D2598C" w14:textId="52AC46EF" w:rsidR="582FF8BA" w:rsidRDefault="582FF8BA" w:rsidP="582FF8BA">
      <w:pPr>
        <w:rPr>
          <w:rFonts w:ascii="Poppins" w:hAnsi="Poppins" w:cs="Poppins"/>
          <w:sz w:val="21"/>
          <w:szCs w:val="21"/>
        </w:rPr>
      </w:pPr>
    </w:p>
    <w:p w14:paraId="0214A48D" w14:textId="78A9C1E3" w:rsidR="002B1279" w:rsidRDefault="0092366B" w:rsidP="0092366B">
      <w:pPr>
        <w:jc w:val="center"/>
        <w:rPr>
          <w:rFonts w:ascii="Poppins" w:hAnsi="Poppins" w:cs="Poppins"/>
          <w:color w:val="000000" w:themeColor="text1"/>
          <w:sz w:val="21"/>
          <w:szCs w:val="21"/>
        </w:rPr>
      </w:pPr>
      <w:r>
        <w:rPr>
          <w:rFonts w:ascii="Poppins" w:hAnsi="Poppins" w:cs="Poppins"/>
          <w:color w:val="000000" w:themeColor="text1"/>
          <w:sz w:val="21"/>
          <w:szCs w:val="21"/>
        </w:rPr>
        <w:t>###</w:t>
      </w:r>
    </w:p>
    <w:p w14:paraId="48B09671" w14:textId="77777777" w:rsidR="00745220" w:rsidRDefault="00745220" w:rsidP="0092366B">
      <w:pPr>
        <w:jc w:val="center"/>
        <w:rPr>
          <w:rFonts w:ascii="Poppins" w:hAnsi="Poppins" w:cs="Poppins"/>
          <w:color w:val="000000" w:themeColor="text1"/>
          <w:sz w:val="21"/>
          <w:szCs w:val="21"/>
        </w:rPr>
      </w:pPr>
    </w:p>
    <w:p w14:paraId="327D0985" w14:textId="77777777" w:rsidR="00745220" w:rsidRDefault="00745220" w:rsidP="0092366B">
      <w:pPr>
        <w:jc w:val="center"/>
        <w:rPr>
          <w:rFonts w:ascii="Poppins" w:hAnsi="Poppins" w:cs="Poppins"/>
          <w:color w:val="000000" w:themeColor="text1"/>
          <w:sz w:val="21"/>
          <w:szCs w:val="21"/>
        </w:rPr>
      </w:pPr>
    </w:p>
    <w:p w14:paraId="464F6FCB" w14:textId="77777777" w:rsidR="00745220" w:rsidRDefault="00745220" w:rsidP="00C40B47">
      <w:pPr>
        <w:rPr>
          <w:rFonts w:ascii="Poppins" w:hAnsi="Poppins" w:cs="Poppins"/>
          <w:b/>
          <w:bCs/>
          <w:color w:val="000000" w:themeColor="text1"/>
          <w:sz w:val="21"/>
          <w:szCs w:val="21"/>
        </w:rPr>
      </w:pPr>
      <w:r w:rsidRPr="582FF8BA">
        <w:rPr>
          <w:rFonts w:ascii="Poppins" w:hAnsi="Poppins" w:cs="Poppins"/>
          <w:b/>
          <w:bCs/>
          <w:color w:val="000000" w:themeColor="text1"/>
          <w:sz w:val="21"/>
          <w:szCs w:val="21"/>
        </w:rPr>
        <w:t>North America Media Contact:   </w:t>
      </w:r>
    </w:p>
    <w:p w14:paraId="7080A41F" w14:textId="77777777" w:rsidR="00745220" w:rsidRDefault="00745220" w:rsidP="00C40B47">
      <w:r w:rsidRPr="582FF8BA">
        <w:rPr>
          <w:rFonts w:ascii="Poppins" w:hAnsi="Poppins" w:cs="Poppins"/>
          <w:color w:val="000000" w:themeColor="text1"/>
          <w:sz w:val="21"/>
          <w:szCs w:val="21"/>
        </w:rPr>
        <w:t>Mary Wesley Craft</w:t>
      </w:r>
    </w:p>
    <w:p w14:paraId="12253040" w14:textId="60FBB4D4" w:rsidR="00745220" w:rsidRDefault="00745220" w:rsidP="00C40B47">
      <w:pPr>
        <w:rPr>
          <w:rFonts w:ascii="Poppins" w:hAnsi="Poppins" w:cs="Poppins"/>
          <w:sz w:val="21"/>
          <w:szCs w:val="21"/>
        </w:rPr>
      </w:pPr>
      <w:hyperlink r:id="rId13">
        <w:r w:rsidRPr="582FF8BA">
          <w:rPr>
            <w:rStyle w:val="Hyperlink"/>
            <w:rFonts w:ascii="Poppins" w:hAnsi="Poppins" w:cs="Poppins"/>
            <w:sz w:val="21"/>
            <w:szCs w:val="21"/>
          </w:rPr>
          <w:t>Mwcraft@eandvgroup.com</w:t>
        </w:r>
      </w:hyperlink>
      <w:r w:rsidRPr="582FF8BA">
        <w:rPr>
          <w:rFonts w:ascii="Poppins" w:hAnsi="Poppins" w:cs="Poppins"/>
          <w:sz w:val="21"/>
          <w:szCs w:val="21"/>
        </w:rPr>
        <w:t xml:space="preserve"> </w:t>
      </w:r>
    </w:p>
    <w:p w14:paraId="37B8CBCF" w14:textId="77777777" w:rsidR="00745220" w:rsidRDefault="00745220" w:rsidP="00C40B47">
      <w:r w:rsidRPr="582FF8BA">
        <w:rPr>
          <w:rFonts w:ascii="Poppins" w:hAnsi="Poppins" w:cs="Poppins"/>
          <w:color w:val="000000" w:themeColor="text1"/>
          <w:sz w:val="21"/>
          <w:szCs w:val="21"/>
        </w:rPr>
        <w:t>252-702-1366</w:t>
      </w:r>
    </w:p>
    <w:p w14:paraId="476FA5C1" w14:textId="77777777" w:rsidR="00745220" w:rsidRDefault="00745220" w:rsidP="00C40B47">
      <w:pPr>
        <w:jc w:val="center"/>
        <w:rPr>
          <w:rStyle w:val="PageNumber"/>
          <w:rFonts w:ascii="Poppins" w:hAnsi="Poppins" w:cs="Poppins"/>
          <w:sz w:val="21"/>
          <w:szCs w:val="21"/>
        </w:rPr>
      </w:pPr>
    </w:p>
    <w:p w14:paraId="2136C9FC" w14:textId="77777777" w:rsidR="00745220" w:rsidRDefault="00745220" w:rsidP="00C40B47">
      <w:pPr>
        <w:rPr>
          <w:rFonts w:ascii="Poppins" w:hAnsi="Poppins" w:cs="Poppins"/>
          <w:b/>
          <w:bCs/>
          <w:color w:val="000000" w:themeColor="text1"/>
          <w:sz w:val="21"/>
          <w:szCs w:val="21"/>
        </w:rPr>
      </w:pPr>
      <w:r w:rsidRPr="582FF8BA">
        <w:rPr>
          <w:rFonts w:ascii="Poppins" w:hAnsi="Poppins" w:cs="Poppins"/>
          <w:b/>
          <w:bCs/>
          <w:color w:val="000000" w:themeColor="text1"/>
          <w:sz w:val="21"/>
          <w:szCs w:val="21"/>
        </w:rPr>
        <w:t xml:space="preserve">Kempower Media Global: </w:t>
      </w:r>
    </w:p>
    <w:p w14:paraId="4DEF9F77" w14:textId="77777777" w:rsidR="00745220" w:rsidRDefault="00745220" w:rsidP="00C40B47">
      <w:r w:rsidRPr="582FF8BA">
        <w:rPr>
          <w:rFonts w:ascii="Poppins" w:hAnsi="Poppins" w:cs="Poppins"/>
          <w:color w:val="000000" w:themeColor="text1"/>
          <w:sz w:val="21"/>
          <w:szCs w:val="21"/>
        </w:rPr>
        <w:t xml:space="preserve">Paula Savonen, VP, Communications, Kempower </w:t>
      </w:r>
    </w:p>
    <w:p w14:paraId="7CC566AD" w14:textId="4AE18DC6" w:rsidR="00745220" w:rsidRDefault="00745220" w:rsidP="00C40B47">
      <w:hyperlink r:id="rId14">
        <w:r w:rsidRPr="582FF8BA">
          <w:rPr>
            <w:rStyle w:val="Hyperlink"/>
            <w:rFonts w:ascii="Poppins" w:hAnsi="Poppins" w:cs="Poppins"/>
            <w:sz w:val="21"/>
            <w:szCs w:val="21"/>
          </w:rPr>
          <w:t>Paula.Savonen@kempower.com</w:t>
        </w:r>
      </w:hyperlink>
      <w:r w:rsidRPr="582FF8BA">
        <w:rPr>
          <w:rFonts w:ascii="Poppins" w:hAnsi="Poppins" w:cs="Poppins"/>
          <w:sz w:val="21"/>
          <w:szCs w:val="21"/>
        </w:rPr>
        <w:t xml:space="preserve"> </w:t>
      </w:r>
    </w:p>
    <w:p w14:paraId="3C0101DE" w14:textId="77777777" w:rsidR="00745220" w:rsidRDefault="00745220" w:rsidP="00C40B47">
      <w:pPr>
        <w:rPr>
          <w:rFonts w:ascii="Poppins" w:hAnsi="Poppins" w:cs="Poppins"/>
          <w:color w:val="000000" w:themeColor="text1"/>
          <w:sz w:val="21"/>
          <w:szCs w:val="21"/>
        </w:rPr>
      </w:pPr>
      <w:r w:rsidRPr="582FF8BA">
        <w:rPr>
          <w:rFonts w:ascii="Poppins" w:hAnsi="Poppins" w:cs="Poppins"/>
          <w:color w:val="000000" w:themeColor="text1"/>
          <w:sz w:val="21"/>
          <w:szCs w:val="21"/>
        </w:rPr>
        <w:t xml:space="preserve">+358 29 0021900 </w:t>
      </w:r>
    </w:p>
    <w:p w14:paraId="57365DCF" w14:textId="2BB4788B" w:rsidR="00EB3171" w:rsidRPr="00330EB2" w:rsidRDefault="00EB3171" w:rsidP="00745220">
      <w:pPr>
        <w:rPr>
          <w:rStyle w:val="PageNumber"/>
          <w:rFonts w:ascii="Poppins" w:hAnsi="Poppins" w:cs="Poppins"/>
          <w:sz w:val="21"/>
          <w:szCs w:val="21"/>
        </w:rPr>
      </w:pPr>
    </w:p>
    <w:p w14:paraId="7A04200F" w14:textId="2CD407F4" w:rsidR="00330EB2" w:rsidRPr="00330EB2" w:rsidDel="002B1279" w:rsidRDefault="00330EB2" w:rsidP="00330EB2">
      <w:pPr>
        <w:rPr>
          <w:rFonts w:ascii="Poppins" w:hAnsi="Poppins" w:cs="Poppins"/>
          <w:color w:val="000000"/>
          <w:sz w:val="21"/>
          <w:szCs w:val="21"/>
        </w:rPr>
      </w:pPr>
      <w:r w:rsidRPr="6E1CF18B">
        <w:rPr>
          <w:rFonts w:ascii="Poppins" w:hAnsi="Poppins" w:cs="Poppins"/>
          <w:b/>
          <w:bCs/>
          <w:color w:val="000000" w:themeColor="text1"/>
          <w:sz w:val="21"/>
          <w:szCs w:val="21"/>
        </w:rPr>
        <w:t>About Kempower:</w:t>
      </w:r>
      <w:r w:rsidRPr="6E1CF18B">
        <w:rPr>
          <w:rFonts w:ascii="Times New Roman" w:hAnsi="Times New Roman"/>
          <w:b/>
          <w:bCs/>
          <w:color w:val="000000" w:themeColor="text1"/>
          <w:sz w:val="21"/>
          <w:szCs w:val="21"/>
        </w:rPr>
        <w:t>  </w:t>
      </w:r>
      <w:r w:rsidRPr="6E1CF18B">
        <w:rPr>
          <w:rFonts w:ascii="Poppins" w:hAnsi="Poppins" w:cs="Poppins"/>
          <w:b/>
          <w:bCs/>
          <w:color w:val="000000" w:themeColor="text1"/>
          <w:sz w:val="21"/>
          <w:szCs w:val="21"/>
        </w:rPr>
        <w:t>  </w:t>
      </w:r>
      <w:r w:rsidRPr="6E1CF18B">
        <w:rPr>
          <w:rFonts w:ascii="Poppins" w:hAnsi="Poppins" w:cs="Poppins"/>
          <w:color w:val="000000" w:themeColor="text1"/>
          <w:sz w:val="21"/>
          <w:szCs w:val="21"/>
        </w:rPr>
        <w:t>  </w:t>
      </w:r>
    </w:p>
    <w:p w14:paraId="0B4ED52A" w14:textId="14FFB310" w:rsidR="00330EB2" w:rsidRPr="00330EB2" w:rsidDel="002B1279" w:rsidRDefault="00330EB2" w:rsidP="00330EB2">
      <w:pPr>
        <w:rPr>
          <w:rFonts w:ascii="Poppins" w:hAnsi="Poppins" w:cs="Poppins"/>
          <w:color w:val="000000"/>
          <w:sz w:val="21"/>
          <w:szCs w:val="21"/>
        </w:rPr>
      </w:pPr>
      <w:r w:rsidRPr="3211D478">
        <w:rPr>
          <w:rFonts w:ascii="Poppins" w:hAnsi="Poppins" w:cs="Poppins"/>
          <w:color w:val="000000" w:themeColor="text1"/>
          <w:sz w:val="21"/>
          <w:szCs w:val="21"/>
        </w:rPr>
        <w:t xml:space="preserve">We design and manufacture reliable and user-friendly DC fast-charging solutions for electric vehicles. Our vision is to create the world’s most desired EV charging solutions for everyone, everywhere. Our product development and production are based in Finland and in the U.S., with </w:t>
      </w:r>
      <w:proofErr w:type="gramStart"/>
      <w:r w:rsidRPr="3211D478">
        <w:rPr>
          <w:rFonts w:ascii="Poppins" w:hAnsi="Poppins" w:cs="Poppins"/>
          <w:color w:val="000000" w:themeColor="text1"/>
          <w:sz w:val="21"/>
          <w:szCs w:val="21"/>
        </w:rPr>
        <w:t>the majority of</w:t>
      </w:r>
      <w:proofErr w:type="gramEnd"/>
      <w:r w:rsidRPr="3211D478">
        <w:rPr>
          <w:rFonts w:ascii="Poppins" w:hAnsi="Poppins" w:cs="Poppins"/>
          <w:color w:val="000000" w:themeColor="text1"/>
          <w:sz w:val="21"/>
          <w:szCs w:val="21"/>
        </w:rPr>
        <w:t xml:space="preserve"> our materials and components sourced locally. We focus on all areas of e-mobility, from electric cars, trucks, and buses to machines and marine. Our modular and scalable charging system and world-class software are designed by EV drivers for EV drivers, enabling the best user experience for our customers around the world. Kempower is listed on the </w:t>
      </w:r>
      <w:r w:rsidR="00850237" w:rsidRPr="3211D478">
        <w:rPr>
          <w:rFonts w:ascii="Poppins" w:hAnsi="Poppins" w:cs="Poppins"/>
          <w:color w:val="000000" w:themeColor="text1"/>
          <w:sz w:val="21"/>
          <w:szCs w:val="21"/>
        </w:rPr>
        <w:t>N</w:t>
      </w:r>
      <w:r w:rsidR="00745220">
        <w:rPr>
          <w:rFonts w:ascii="Poppins" w:hAnsi="Poppins" w:cs="Poppins"/>
          <w:color w:val="000000" w:themeColor="text1"/>
          <w:sz w:val="21"/>
          <w:szCs w:val="21"/>
        </w:rPr>
        <w:t xml:space="preserve">asdaq </w:t>
      </w:r>
      <w:r w:rsidRPr="3211D478">
        <w:rPr>
          <w:rFonts w:ascii="Poppins" w:hAnsi="Poppins" w:cs="Poppins"/>
          <w:color w:val="000000" w:themeColor="text1"/>
          <w:sz w:val="21"/>
          <w:szCs w:val="21"/>
        </w:rPr>
        <w:t>Helsinki Stock Exchange in Finland.</w:t>
      </w:r>
      <w:r w:rsidRPr="3211D478">
        <w:rPr>
          <w:rFonts w:ascii="Times New Roman" w:hAnsi="Times New Roman"/>
          <w:color w:val="000000" w:themeColor="text1"/>
          <w:sz w:val="21"/>
          <w:szCs w:val="21"/>
        </w:rPr>
        <w:t> </w:t>
      </w:r>
      <w:hyperlink r:id="rId15">
        <w:r w:rsidRPr="3211D478">
          <w:rPr>
            <w:rStyle w:val="Hyperlink"/>
            <w:rFonts w:ascii="Poppins" w:hAnsi="Poppins" w:cs="Poppins"/>
            <w:sz w:val="21"/>
            <w:szCs w:val="21"/>
          </w:rPr>
          <w:t>www.kempower.com</w:t>
        </w:r>
      </w:hyperlink>
      <w:r w:rsidRPr="3211D478">
        <w:rPr>
          <w:rFonts w:ascii="Poppins" w:hAnsi="Poppins" w:cs="Poppins"/>
          <w:color w:val="000000" w:themeColor="text1"/>
          <w:sz w:val="21"/>
          <w:szCs w:val="21"/>
        </w:rPr>
        <w:t> </w:t>
      </w:r>
    </w:p>
    <w:p w14:paraId="099F3D27" w14:textId="6EEDFE45" w:rsidR="0B32E508" w:rsidRDefault="0B32E508" w:rsidP="0B32E508">
      <w:pPr>
        <w:rPr>
          <w:rFonts w:ascii="Poppins" w:hAnsi="Poppins" w:cs="Poppins"/>
          <w:color w:val="000000" w:themeColor="text1"/>
          <w:sz w:val="21"/>
          <w:szCs w:val="21"/>
        </w:rPr>
      </w:pPr>
    </w:p>
    <w:p w14:paraId="74D25274" w14:textId="4296318F" w:rsidR="31BA858D" w:rsidRDefault="31BA858D" w:rsidP="3211D478">
      <w:pPr>
        <w:jc w:val="center"/>
        <w:rPr>
          <w:rFonts w:ascii="Poppins" w:hAnsi="Poppins" w:cs="Poppins"/>
          <w:color w:val="000000" w:themeColor="text1"/>
          <w:sz w:val="21"/>
          <w:szCs w:val="21"/>
        </w:rPr>
      </w:pPr>
      <w:r w:rsidRPr="3211D478">
        <w:rPr>
          <w:rFonts w:ascii="Poppins" w:hAnsi="Poppins" w:cs="Poppins"/>
          <w:color w:val="000000" w:themeColor="text1"/>
          <w:sz w:val="21"/>
          <w:szCs w:val="21"/>
        </w:rPr>
        <w:t>###</w:t>
      </w:r>
    </w:p>
    <w:p w14:paraId="7A26D953" w14:textId="1068FBB4" w:rsidR="00221B4C" w:rsidRDefault="00221B4C" w:rsidP="00DF5D2F">
      <w:pPr>
        <w:rPr>
          <w:rFonts w:ascii="Poppins" w:hAnsi="Poppins" w:cs="Poppins"/>
          <w:color w:val="000000"/>
          <w:sz w:val="21"/>
          <w:szCs w:val="21"/>
          <w:lang w:val="en-GB"/>
        </w:rPr>
      </w:pPr>
    </w:p>
    <w:p w14:paraId="5D8B1D99" w14:textId="040924CA" w:rsidR="00E55F15" w:rsidRPr="00DF5D2F" w:rsidRDefault="00E55F15" w:rsidP="6E1CF18B">
      <w:pPr>
        <w:jc w:val="center"/>
        <w:rPr>
          <w:rFonts w:ascii="Poppins" w:hAnsi="Poppins" w:cs="Poppins"/>
          <w:color w:val="000000"/>
          <w:sz w:val="21"/>
          <w:szCs w:val="21"/>
          <w:lang w:val="en-GB"/>
        </w:rPr>
      </w:pPr>
    </w:p>
    <w:sectPr w:rsidR="00E55F15" w:rsidRPr="00DF5D2F" w:rsidSect="00E96994">
      <w:headerReference w:type="default" r:id="rId16"/>
      <w:footerReference w:type="even" r:id="rId17"/>
      <w:footerReference w:type="default" r:id="rId18"/>
      <w:headerReference w:type="first" r:id="rId19"/>
      <w:pgSz w:w="11906" w:h="16838"/>
      <w:pgMar w:top="2618" w:right="1418" w:bottom="1893" w:left="1418"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4300F" w14:textId="77777777" w:rsidR="005E1D7A" w:rsidRDefault="005E1D7A">
      <w:pPr>
        <w:spacing w:line="240" w:lineRule="auto"/>
      </w:pPr>
      <w:r>
        <w:separator/>
      </w:r>
    </w:p>
  </w:endnote>
  <w:endnote w:type="continuationSeparator" w:id="0">
    <w:p w14:paraId="5B3C089A" w14:textId="77777777" w:rsidR="005E1D7A" w:rsidRDefault="005E1D7A">
      <w:pPr>
        <w:spacing w:line="240" w:lineRule="auto"/>
      </w:pPr>
      <w:r>
        <w:continuationSeparator/>
      </w:r>
    </w:p>
  </w:endnote>
  <w:endnote w:type="continuationNotice" w:id="1">
    <w:p w14:paraId="39A9A398" w14:textId="77777777" w:rsidR="005E1D7A" w:rsidRDefault="005E1D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emilight">
    <w:panose1 w:val="020B04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Poppins Light">
    <w:panose1 w:val="00000400000000000000"/>
    <w:charset w:val="4D"/>
    <w:family w:val="auto"/>
    <w:pitch w:val="variable"/>
    <w:sig w:usb0="00008007" w:usb1="00000000" w:usb2="00000000" w:usb3="00000000" w:csb0="00000093" w:csb1="00000000"/>
  </w:font>
  <w:font w:name="Poppins">
    <w:panose1 w:val="000005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21841524"/>
      <w:docPartObj>
        <w:docPartGallery w:val="Page Numbers (Bottom of Page)"/>
        <w:docPartUnique/>
      </w:docPartObj>
    </w:sdtPr>
    <w:sdtEndPr>
      <w:rPr>
        <w:rStyle w:val="PageNumber"/>
      </w:rPr>
    </w:sdtEndPr>
    <w:sdtContent>
      <w:p w14:paraId="2EAEA1DF" w14:textId="77777777" w:rsidR="000441D2" w:rsidRDefault="000441D2" w:rsidP="006F22C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84BBB4" w14:textId="77777777" w:rsidR="000441D2" w:rsidRDefault="000441D2" w:rsidP="000441D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6C801" w14:textId="77777777" w:rsidR="00F91CC8" w:rsidRPr="006F22C0" w:rsidRDefault="00F91CC8" w:rsidP="00C854AA">
    <w:pPr>
      <w:rPr>
        <w:rFonts w:ascii="Poppins" w:hAnsi="Poppins" w:cs="Poppins"/>
        <w:sz w:val="21"/>
        <w:szCs w:val="21"/>
      </w:rPr>
    </w:pPr>
  </w:p>
  <w:p w14:paraId="6C73A43B" w14:textId="77777777" w:rsidR="00F91CC8" w:rsidRDefault="00F91CC8">
    <w:pPr>
      <w:pStyle w:val="blank"/>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55108" w14:textId="77777777" w:rsidR="005E1D7A" w:rsidRDefault="005E1D7A">
      <w:pPr>
        <w:spacing w:line="240" w:lineRule="auto"/>
      </w:pPr>
      <w:r>
        <w:rPr>
          <w:color w:val="000000"/>
        </w:rPr>
        <w:separator/>
      </w:r>
    </w:p>
  </w:footnote>
  <w:footnote w:type="continuationSeparator" w:id="0">
    <w:p w14:paraId="06A561D0" w14:textId="77777777" w:rsidR="005E1D7A" w:rsidRDefault="005E1D7A">
      <w:pPr>
        <w:spacing w:line="240" w:lineRule="auto"/>
      </w:pPr>
      <w:r>
        <w:continuationSeparator/>
      </w:r>
    </w:p>
  </w:footnote>
  <w:footnote w:type="continuationNotice" w:id="1">
    <w:p w14:paraId="2A5B16A7" w14:textId="77777777" w:rsidR="005E1D7A" w:rsidRDefault="005E1D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8573E" w14:textId="77777777" w:rsidR="00F91CC8" w:rsidRDefault="000B33CC">
    <w:pPr>
      <w:pStyle w:val="Header"/>
    </w:pPr>
    <w:r>
      <w:rPr>
        <w:noProof/>
      </w:rPr>
      <w:drawing>
        <wp:anchor distT="0" distB="0" distL="114300" distR="114300" simplePos="0" relativeHeight="251658240" behindDoc="0" locked="0" layoutInCell="1" allowOverlap="1" wp14:anchorId="713F704D" wp14:editId="29C4281E">
          <wp:simplePos x="0" y="0"/>
          <wp:positionH relativeFrom="column">
            <wp:posOffset>-118745</wp:posOffset>
          </wp:positionH>
          <wp:positionV relativeFrom="paragraph">
            <wp:posOffset>-94615</wp:posOffset>
          </wp:positionV>
          <wp:extent cx="732155" cy="732155"/>
          <wp:effectExtent l="0" t="0" r="0" b="0"/>
          <wp:wrapNone/>
          <wp:docPr id="38" name="Picture 16"/>
          <wp:cNvGraphicFramePr/>
          <a:graphic xmlns:a="http://schemas.openxmlformats.org/drawingml/2006/main">
            <a:graphicData uri="http://schemas.openxmlformats.org/drawingml/2006/picture">
              <pic:pic xmlns:pic="http://schemas.openxmlformats.org/drawingml/2006/picture">
                <pic:nvPicPr>
                  <pic:cNvPr id="4"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32155" cy="73215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478" w:type="dxa"/>
      <w:tblInd w:w="4609" w:type="dxa"/>
      <w:tblLayout w:type="fixed"/>
      <w:tblCellMar>
        <w:left w:w="10" w:type="dxa"/>
        <w:right w:w="10" w:type="dxa"/>
      </w:tblCellMar>
      <w:tblLook w:val="0000" w:firstRow="0" w:lastRow="0" w:firstColumn="0" w:lastColumn="0" w:noHBand="0" w:noVBand="0"/>
    </w:tblPr>
    <w:tblGrid>
      <w:gridCol w:w="4478"/>
    </w:tblGrid>
    <w:tr w:rsidR="00337EE8" w:rsidRPr="006F22C0" w14:paraId="33EA69BE" w14:textId="77777777" w:rsidTr="067DDE77">
      <w:trPr>
        <w:trHeight w:val="300"/>
      </w:trPr>
      <w:tc>
        <w:tcPr>
          <w:tcW w:w="4478" w:type="dxa"/>
          <w:shd w:val="clear" w:color="auto" w:fill="auto"/>
          <w:tcMar>
            <w:top w:w="6" w:type="dxa"/>
            <w:left w:w="6" w:type="dxa"/>
            <w:bottom w:w="6" w:type="dxa"/>
            <w:right w:w="6" w:type="dxa"/>
          </w:tcMar>
        </w:tcPr>
        <w:p w14:paraId="0E0A1593" w14:textId="274B14C1" w:rsidR="00F91CC8" w:rsidRPr="006F22C0" w:rsidRDefault="00F91CC8" w:rsidP="00BA42B8">
          <w:pPr>
            <w:pStyle w:val="Header"/>
            <w:ind w:left="0"/>
            <w:jc w:val="right"/>
            <w:rPr>
              <w:rFonts w:ascii="Poppins" w:hAnsi="Poppins" w:cs="Poppins"/>
              <w:b/>
              <w:bCs/>
              <w:color w:val="F57300"/>
              <w:sz w:val="21"/>
              <w:szCs w:val="21"/>
            </w:rPr>
          </w:pPr>
        </w:p>
      </w:tc>
    </w:tr>
    <w:tr w:rsidR="00337EE8" w:rsidRPr="006F22C0" w14:paraId="6EA099FF" w14:textId="77777777" w:rsidTr="067DDE77">
      <w:trPr>
        <w:trHeight w:val="847"/>
      </w:trPr>
      <w:tc>
        <w:tcPr>
          <w:tcW w:w="4478" w:type="dxa"/>
          <w:shd w:val="clear" w:color="auto" w:fill="auto"/>
          <w:tcMar>
            <w:top w:w="6" w:type="dxa"/>
            <w:left w:w="6" w:type="dxa"/>
            <w:bottom w:w="6" w:type="dxa"/>
            <w:right w:w="6" w:type="dxa"/>
          </w:tcMar>
        </w:tcPr>
        <w:p w14:paraId="1C7C7BA8" w14:textId="77777777" w:rsidR="000B33CC" w:rsidRPr="000B33CC" w:rsidRDefault="000B33CC" w:rsidP="000B33CC"/>
      </w:tc>
    </w:tr>
  </w:tbl>
  <w:p w14:paraId="2240ADCC" w14:textId="731E363E" w:rsidR="00F91CC8" w:rsidRDefault="067DDE77" w:rsidP="067DDE77">
    <w:pPr>
      <w:pStyle w:val="Header"/>
      <w:tabs>
        <w:tab w:val="left" w:pos="797"/>
      </w:tabs>
      <w:ind w:left="0"/>
      <w:jc w:val="center"/>
      <w:rPr>
        <w:noProof/>
      </w:rPr>
    </w:pPr>
    <w:r>
      <w:rPr>
        <w:noProof/>
      </w:rPr>
      <w:drawing>
        <wp:inline distT="0" distB="0" distL="0" distR="0" wp14:anchorId="5509D80B" wp14:editId="618DC33A">
          <wp:extent cx="3140710" cy="1021030"/>
          <wp:effectExtent l="0" t="0" r="0" b="0"/>
          <wp:docPr id="210981436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3140710" cy="1021030"/>
                  </a:xfrm>
                  <a:prstGeom prst="rect">
                    <a:avLst/>
                  </a:prstGeom>
                  <a:noFill/>
                  <a:ln>
                    <a:noFill/>
                    <a:prstDash/>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dqjHWR4/+so/RX" int2:id="3y0lb99r">
      <int2:state int2:value="Rejected" int2:type="AugLoop_Text_Critique"/>
    </int2:textHash>
    <int2:textHash int2:hashCode="neNS5YQe574L8L" int2:id="Gg0TIMQ0">
      <int2:state int2:value="Rejected" int2:type="AugLoop_Text_Critique"/>
    </int2:textHash>
    <int2:textHash int2:hashCode="fwaUK/Js+ggKaw" int2:id="hoHNuvSH">
      <int2:state int2:value="Rejected" int2:type="AugLoop_Text_Critique"/>
    </int2:textHash>
    <int2:bookmark int2:bookmarkName="_Int_0lQdFDeA" int2:invalidationBookmarkName="" int2:hashCode="4Z80wGez8KNeKq" int2:id="2bjyFhex">
      <int2:state int2:value="Rejected" int2:type="AugLoop_Text_Critique"/>
    </int2:bookmark>
    <int2:bookmark int2:bookmarkName="_Int_HFAiHqV0" int2:invalidationBookmarkName="" int2:hashCode="3usC+4/GtWbCtk" int2:id="nMkXP7y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C32B5"/>
    <w:multiLevelType w:val="multilevel"/>
    <w:tmpl w:val="F558B508"/>
    <w:styleLink w:val="LFO4"/>
    <w:lvl w:ilvl="0">
      <w:numFmt w:val="bullet"/>
      <w:pStyle w:val="ListBullet2"/>
      <w:lvlText w:val="-"/>
      <w:lvlJc w:val="left"/>
      <w:pPr>
        <w:ind w:left="2231" w:hanging="360"/>
      </w:pPr>
      <w:rPr>
        <w:rFonts w:ascii="Segoe UI Semilight" w:hAnsi="Segoe UI Semiligh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C833393"/>
    <w:multiLevelType w:val="multilevel"/>
    <w:tmpl w:val="A9BE8130"/>
    <w:styleLink w:val="LFO7"/>
    <w:lvl w:ilvl="0">
      <w:numFmt w:val="bullet"/>
      <w:pStyle w:val="ListBullet5"/>
      <w:lvlText w:val="•"/>
      <w:lvlJc w:val="left"/>
      <w:pPr>
        <w:ind w:left="1418" w:hanging="284"/>
      </w:pPr>
      <w:rPr>
        <w:rFonts w:ascii="Verdana" w:hAnsi="Verdana"/>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FA72F57"/>
    <w:multiLevelType w:val="multilevel"/>
    <w:tmpl w:val="D408B50A"/>
    <w:styleLink w:val="StyleKemppiListOutlinenumberedLeft23cmHanging05"/>
    <w:lvl w:ilvl="0">
      <w:numFmt w:val="bullet"/>
      <w:lvlText w:val="•"/>
      <w:lvlJc w:val="left"/>
      <w:pPr>
        <w:ind w:left="1588" w:hanging="284"/>
      </w:pPr>
      <w:rPr>
        <w:rFonts w:ascii="Times New Roman" w:hAnsi="Times New Roman" w:cs="Times New Roman"/>
        <w:color w:val="F57300"/>
      </w:rPr>
    </w:lvl>
    <w:lvl w:ilvl="1">
      <w:numFmt w:val="bullet"/>
      <w:lvlText w:val="-"/>
      <w:lvlJc w:val="left"/>
      <w:pPr>
        <w:ind w:left="2155" w:hanging="284"/>
      </w:pPr>
      <w:rPr>
        <w:rFonts w:ascii="Arial" w:hAnsi="Arial"/>
        <w:color w:val="auto"/>
      </w:rPr>
    </w:lvl>
    <w:lvl w:ilvl="2">
      <w:numFmt w:val="bullet"/>
      <w:lvlText w:val="•"/>
      <w:lvlJc w:val="left"/>
      <w:pPr>
        <w:ind w:left="2722" w:hanging="284"/>
      </w:pPr>
      <w:rPr>
        <w:rFonts w:ascii="Times New Roman" w:hAnsi="Times New Roman" w:cs="Times New Roman"/>
        <w:color w:val="auto"/>
      </w:rPr>
    </w:lvl>
    <w:lvl w:ilvl="3">
      <w:numFmt w:val="bullet"/>
      <w:lvlText w:val="•"/>
      <w:lvlJc w:val="left"/>
      <w:pPr>
        <w:ind w:left="3289" w:hanging="284"/>
      </w:pPr>
      <w:rPr>
        <w:rFonts w:ascii="Arial" w:hAnsi="Arial"/>
        <w:color w:val="auto"/>
      </w:rPr>
    </w:lvl>
    <w:lvl w:ilvl="4">
      <w:numFmt w:val="bullet"/>
      <w:lvlText w:val="o"/>
      <w:lvlJc w:val="left"/>
      <w:pPr>
        <w:ind w:left="3856" w:hanging="284"/>
      </w:pPr>
      <w:rPr>
        <w:rFonts w:ascii="Courier New" w:hAnsi="Courier New"/>
      </w:rPr>
    </w:lvl>
    <w:lvl w:ilvl="5">
      <w:numFmt w:val="bullet"/>
      <w:lvlText w:val=""/>
      <w:lvlJc w:val="left"/>
      <w:pPr>
        <w:ind w:left="4423" w:hanging="284"/>
      </w:pPr>
      <w:rPr>
        <w:rFonts w:ascii="Wingdings" w:hAnsi="Wingdings"/>
      </w:rPr>
    </w:lvl>
    <w:lvl w:ilvl="6">
      <w:numFmt w:val="bullet"/>
      <w:lvlText w:val=""/>
      <w:lvlJc w:val="left"/>
      <w:pPr>
        <w:ind w:left="4990" w:hanging="284"/>
      </w:pPr>
      <w:rPr>
        <w:rFonts w:ascii="Symbol" w:hAnsi="Symbol"/>
      </w:rPr>
    </w:lvl>
    <w:lvl w:ilvl="7">
      <w:numFmt w:val="bullet"/>
      <w:lvlText w:val="o"/>
      <w:lvlJc w:val="left"/>
      <w:pPr>
        <w:ind w:left="5557" w:hanging="284"/>
      </w:pPr>
      <w:rPr>
        <w:rFonts w:ascii="Courier New" w:hAnsi="Courier New"/>
      </w:rPr>
    </w:lvl>
    <w:lvl w:ilvl="8">
      <w:numFmt w:val="bullet"/>
      <w:lvlText w:val=""/>
      <w:lvlJc w:val="left"/>
      <w:pPr>
        <w:ind w:left="6124" w:hanging="284"/>
      </w:pPr>
      <w:rPr>
        <w:rFonts w:ascii="Wingdings" w:hAnsi="Wingdings"/>
      </w:rPr>
    </w:lvl>
  </w:abstractNum>
  <w:abstractNum w:abstractNumId="3" w15:restartNumberingAfterBreak="0">
    <w:nsid w:val="224432A5"/>
    <w:multiLevelType w:val="multilevel"/>
    <w:tmpl w:val="382E8776"/>
    <w:styleLink w:val="WWOutlineListStyle"/>
    <w:lvl w:ilvl="0">
      <w:start w:val="1"/>
      <w:numFmt w:val="decimal"/>
      <w:pStyle w:val="Heading1"/>
      <w:lvlText w:val="%1"/>
      <w:lvlJc w:val="left"/>
      <w:pPr>
        <w:ind w:left="1304" w:hanging="1304"/>
      </w:pPr>
    </w:lvl>
    <w:lvl w:ilvl="1">
      <w:start w:val="1"/>
      <w:numFmt w:val="decimal"/>
      <w:pStyle w:val="Heading2"/>
      <w:lvlText w:val="%1.%2"/>
      <w:lvlJc w:val="left"/>
      <w:pPr>
        <w:ind w:left="1304" w:hanging="1304"/>
      </w:pPr>
    </w:lvl>
    <w:lvl w:ilvl="2">
      <w:start w:val="1"/>
      <w:numFmt w:val="decimal"/>
      <w:pStyle w:val="Heading3"/>
      <w:lvlText w:val="%1.%2.%3"/>
      <w:lvlJc w:val="left"/>
      <w:pPr>
        <w:ind w:left="1304" w:hanging="1304"/>
      </w:pPr>
    </w:lvl>
    <w:lvl w:ilvl="3">
      <w:start w:val="1"/>
      <w:numFmt w:val="decimal"/>
      <w:pStyle w:val="Heading4"/>
      <w:lvlText w:val="%1.%2.%3.%4"/>
      <w:lvlJc w:val="left"/>
      <w:pPr>
        <w:ind w:left="1304" w:hanging="1304"/>
      </w:pPr>
    </w:lvl>
    <w:lvl w:ilvl="4">
      <w:start w:val="1"/>
      <w:numFmt w:val="decimal"/>
      <w:pStyle w:val="Heading5"/>
      <w:lvlText w:val="%1.%2.%3.%4.%5"/>
      <w:lvlJc w:val="left"/>
      <w:pPr>
        <w:ind w:left="1304" w:hanging="1304"/>
      </w:pPr>
    </w:lvl>
    <w:lvl w:ilvl="5">
      <w:start w:val="1"/>
      <w:numFmt w:val="decimal"/>
      <w:pStyle w:val="Heading6"/>
      <w:lvlText w:val="%1.%2.%3.%4.%5.%6"/>
      <w:lvlJc w:val="left"/>
      <w:pPr>
        <w:ind w:left="1304" w:hanging="1304"/>
      </w:pPr>
    </w:lvl>
    <w:lvl w:ilvl="6">
      <w:start w:val="1"/>
      <w:numFmt w:val="decimal"/>
      <w:pStyle w:val="Heading7"/>
      <w:lvlText w:val="%1.%2.%3.%4.%5.%6.%7"/>
      <w:lvlJc w:val="left"/>
      <w:pPr>
        <w:ind w:left="1304" w:hanging="1304"/>
      </w:pPr>
    </w:lvl>
    <w:lvl w:ilvl="7">
      <w:start w:val="1"/>
      <w:numFmt w:val="decimal"/>
      <w:pStyle w:val="Heading8"/>
      <w:lvlText w:val="%1.%2.%3.%4.%5.%6.%7.%8"/>
      <w:lvlJc w:val="left"/>
      <w:pPr>
        <w:ind w:left="1304" w:hanging="1304"/>
      </w:pPr>
    </w:lvl>
    <w:lvl w:ilvl="8">
      <w:start w:val="1"/>
      <w:numFmt w:val="decimal"/>
      <w:pStyle w:val="Heading9"/>
      <w:lvlText w:val="%1.%2.%3.%4.%5.%6.%7.%8.%9"/>
      <w:lvlJc w:val="left"/>
      <w:pPr>
        <w:ind w:left="1304" w:hanging="1304"/>
      </w:pPr>
    </w:lvl>
  </w:abstractNum>
  <w:abstractNum w:abstractNumId="4" w15:restartNumberingAfterBreak="0">
    <w:nsid w:val="269A1EFE"/>
    <w:multiLevelType w:val="hybridMultilevel"/>
    <w:tmpl w:val="B17089AA"/>
    <w:lvl w:ilvl="0" w:tplc="1D849E98">
      <w:numFmt w:val="bullet"/>
      <w:lvlText w:val=""/>
      <w:lvlJc w:val="left"/>
      <w:pPr>
        <w:ind w:left="720" w:hanging="360"/>
      </w:pPr>
      <w:rPr>
        <w:rFonts w:ascii="Wingdings" w:eastAsia="Times New Roman" w:hAnsi="Wingdings" w:cs="Times New Roman" w:hint="default"/>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8701E"/>
    <w:multiLevelType w:val="hybridMultilevel"/>
    <w:tmpl w:val="187A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C00697"/>
    <w:multiLevelType w:val="multilevel"/>
    <w:tmpl w:val="13DADBA2"/>
    <w:styleLink w:val="LFO6"/>
    <w:lvl w:ilvl="0">
      <w:numFmt w:val="bullet"/>
      <w:pStyle w:val="ListBullet4"/>
      <w:lvlText w:val="•"/>
      <w:lvlJc w:val="left"/>
      <w:pPr>
        <w:ind w:left="1133" w:hanging="284"/>
      </w:pPr>
      <w:rPr>
        <w:rFonts w:ascii="Verdana" w:hAnsi="Verdana"/>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CD45321"/>
    <w:multiLevelType w:val="multilevel"/>
    <w:tmpl w:val="B3541DCA"/>
    <w:styleLink w:val="KemppiList"/>
    <w:lvl w:ilvl="0">
      <w:numFmt w:val="bullet"/>
      <w:lvlText w:val="•"/>
      <w:lvlJc w:val="left"/>
      <w:pPr>
        <w:ind w:left="2024" w:hanging="360"/>
      </w:pPr>
      <w:rPr>
        <w:rFonts w:ascii="Times New Roman" w:hAnsi="Times New Roman"/>
        <w:color w:val="F57300"/>
      </w:rPr>
    </w:lvl>
    <w:lvl w:ilvl="1">
      <w:numFmt w:val="bullet"/>
      <w:lvlText w:val="-"/>
      <w:lvlJc w:val="left"/>
      <w:pPr>
        <w:ind w:left="2744" w:hanging="360"/>
      </w:pPr>
      <w:rPr>
        <w:rFonts w:ascii="Arial" w:hAnsi="Arial"/>
        <w:color w:val="auto"/>
      </w:rPr>
    </w:lvl>
    <w:lvl w:ilvl="2">
      <w:numFmt w:val="bullet"/>
      <w:lvlText w:val="•"/>
      <w:lvlJc w:val="left"/>
      <w:pPr>
        <w:ind w:left="3464" w:hanging="360"/>
      </w:pPr>
      <w:rPr>
        <w:rFonts w:ascii="Times New Roman" w:hAnsi="Times New Roman"/>
        <w:color w:val="auto"/>
      </w:rPr>
    </w:lvl>
    <w:lvl w:ilvl="3">
      <w:numFmt w:val="bullet"/>
      <w:lvlText w:val="•"/>
      <w:lvlJc w:val="left"/>
      <w:pPr>
        <w:ind w:left="4184" w:hanging="360"/>
      </w:pPr>
      <w:rPr>
        <w:rFonts w:ascii="Arial" w:hAnsi="Arial"/>
        <w:color w:val="auto"/>
      </w:rPr>
    </w:lvl>
    <w:lvl w:ilvl="4">
      <w:numFmt w:val="bullet"/>
      <w:lvlText w:val="o"/>
      <w:lvlJc w:val="left"/>
      <w:pPr>
        <w:ind w:left="4904" w:hanging="360"/>
      </w:pPr>
      <w:rPr>
        <w:rFonts w:ascii="Courier New" w:hAnsi="Courier New" w:cs="Courier New"/>
      </w:rPr>
    </w:lvl>
    <w:lvl w:ilvl="5">
      <w:numFmt w:val="bullet"/>
      <w:lvlText w:val=""/>
      <w:lvlJc w:val="left"/>
      <w:pPr>
        <w:ind w:left="5624" w:hanging="360"/>
      </w:pPr>
      <w:rPr>
        <w:rFonts w:ascii="Wingdings" w:hAnsi="Wingdings"/>
      </w:rPr>
    </w:lvl>
    <w:lvl w:ilvl="6">
      <w:numFmt w:val="bullet"/>
      <w:lvlText w:val=""/>
      <w:lvlJc w:val="left"/>
      <w:pPr>
        <w:ind w:left="6344" w:hanging="360"/>
      </w:pPr>
      <w:rPr>
        <w:rFonts w:ascii="Symbol" w:hAnsi="Symbol"/>
      </w:rPr>
    </w:lvl>
    <w:lvl w:ilvl="7">
      <w:numFmt w:val="bullet"/>
      <w:lvlText w:val="o"/>
      <w:lvlJc w:val="left"/>
      <w:pPr>
        <w:ind w:left="7064" w:hanging="360"/>
      </w:pPr>
      <w:rPr>
        <w:rFonts w:ascii="Courier New" w:hAnsi="Courier New" w:cs="Courier New"/>
      </w:rPr>
    </w:lvl>
    <w:lvl w:ilvl="8">
      <w:numFmt w:val="bullet"/>
      <w:lvlText w:val=""/>
      <w:lvlJc w:val="left"/>
      <w:pPr>
        <w:ind w:left="7784" w:hanging="360"/>
      </w:pPr>
      <w:rPr>
        <w:rFonts w:ascii="Wingdings" w:hAnsi="Wingdings"/>
      </w:rPr>
    </w:lvl>
  </w:abstractNum>
  <w:abstractNum w:abstractNumId="8" w15:restartNumberingAfterBreak="0">
    <w:nsid w:val="3E310DD7"/>
    <w:multiLevelType w:val="multilevel"/>
    <w:tmpl w:val="50121136"/>
    <w:styleLink w:val="NUmeroitulista"/>
    <w:lvl w:ilvl="0">
      <w:start w:val="1"/>
      <w:numFmt w:val="decimal"/>
      <w:pStyle w:val="ListNumber"/>
      <w:lvlText w:val="%1."/>
      <w:lvlJc w:val="left"/>
      <w:pPr>
        <w:ind w:left="3005" w:hanging="397"/>
      </w:pPr>
      <w:rPr>
        <w:rFonts w:hint="default"/>
      </w:rPr>
    </w:lvl>
    <w:lvl w:ilvl="1">
      <w:start w:val="1"/>
      <w:numFmt w:val="bullet"/>
      <w:lvlText w:val="–"/>
      <w:lvlJc w:val="left"/>
      <w:pPr>
        <w:ind w:left="3402" w:hanging="397"/>
      </w:pPr>
      <w:rPr>
        <w:rFonts w:ascii="Arial" w:hAnsi="Arial" w:hint="default"/>
      </w:rPr>
    </w:lvl>
    <w:lvl w:ilvl="2">
      <w:start w:val="1"/>
      <w:numFmt w:val="bullet"/>
      <w:lvlText w:val="–"/>
      <w:lvlJc w:val="left"/>
      <w:pPr>
        <w:ind w:left="3799" w:hanging="397"/>
      </w:pPr>
      <w:rPr>
        <w:rFonts w:ascii="Arial" w:hAnsi="Arial" w:hint="default"/>
      </w:rPr>
    </w:lvl>
    <w:lvl w:ilvl="3">
      <w:start w:val="1"/>
      <w:numFmt w:val="bullet"/>
      <w:lvlText w:val="–"/>
      <w:lvlJc w:val="left"/>
      <w:pPr>
        <w:ind w:left="4196" w:hanging="397"/>
      </w:pPr>
      <w:rPr>
        <w:rFonts w:ascii="Arial" w:hAnsi="Arial" w:hint="default"/>
      </w:rPr>
    </w:lvl>
    <w:lvl w:ilvl="4">
      <w:start w:val="1"/>
      <w:numFmt w:val="bullet"/>
      <w:lvlText w:val="–"/>
      <w:lvlJc w:val="left"/>
      <w:pPr>
        <w:ind w:left="4593" w:hanging="397"/>
      </w:pPr>
      <w:rPr>
        <w:rFonts w:ascii="Arial" w:hAnsi="Arial" w:hint="default"/>
      </w:rPr>
    </w:lvl>
    <w:lvl w:ilvl="5">
      <w:start w:val="1"/>
      <w:numFmt w:val="bullet"/>
      <w:lvlText w:val="–"/>
      <w:lvlJc w:val="left"/>
      <w:pPr>
        <w:ind w:left="4990" w:hanging="397"/>
      </w:pPr>
      <w:rPr>
        <w:rFonts w:ascii="Arial" w:hAnsi="Arial" w:hint="default"/>
      </w:rPr>
    </w:lvl>
    <w:lvl w:ilvl="6">
      <w:start w:val="1"/>
      <w:numFmt w:val="bullet"/>
      <w:lvlText w:val="–"/>
      <w:lvlJc w:val="left"/>
      <w:pPr>
        <w:ind w:left="5387" w:hanging="397"/>
      </w:pPr>
      <w:rPr>
        <w:rFonts w:ascii="Arial" w:hAnsi="Arial" w:hint="default"/>
      </w:rPr>
    </w:lvl>
    <w:lvl w:ilvl="7">
      <w:start w:val="1"/>
      <w:numFmt w:val="bullet"/>
      <w:lvlText w:val="–"/>
      <w:lvlJc w:val="left"/>
      <w:pPr>
        <w:ind w:left="5784" w:hanging="397"/>
      </w:pPr>
      <w:rPr>
        <w:rFonts w:ascii="Arial" w:hAnsi="Arial" w:hint="default"/>
      </w:rPr>
    </w:lvl>
    <w:lvl w:ilvl="8">
      <w:start w:val="1"/>
      <w:numFmt w:val="bullet"/>
      <w:lvlText w:val="–"/>
      <w:lvlJc w:val="left"/>
      <w:pPr>
        <w:ind w:left="6181" w:hanging="397"/>
      </w:pPr>
      <w:rPr>
        <w:rFonts w:ascii="Arial" w:hAnsi="Arial" w:hint="default"/>
      </w:rPr>
    </w:lvl>
  </w:abstractNum>
  <w:abstractNum w:abstractNumId="9" w15:restartNumberingAfterBreak="0">
    <w:nsid w:val="4FCB0AF7"/>
    <w:multiLevelType w:val="hybridMultilevel"/>
    <w:tmpl w:val="9B78E214"/>
    <w:lvl w:ilvl="0" w:tplc="D820F6C0">
      <w:start w:val="1"/>
      <w:numFmt w:val="bullet"/>
      <w:lvlText w:val=""/>
      <w:lvlJc w:val="left"/>
      <w:pPr>
        <w:ind w:left="720" w:hanging="360"/>
      </w:pPr>
      <w:rPr>
        <w:rFonts w:ascii="Symbol" w:hAnsi="Symbol" w:hint="default"/>
      </w:rPr>
    </w:lvl>
    <w:lvl w:ilvl="1" w:tplc="A6C4324E">
      <w:start w:val="1"/>
      <w:numFmt w:val="bullet"/>
      <w:lvlText w:val="o"/>
      <w:lvlJc w:val="left"/>
      <w:pPr>
        <w:ind w:left="1440" w:hanging="360"/>
      </w:pPr>
      <w:rPr>
        <w:rFonts w:ascii="Courier New" w:hAnsi="Courier New" w:hint="default"/>
      </w:rPr>
    </w:lvl>
    <w:lvl w:ilvl="2" w:tplc="69960312">
      <w:start w:val="1"/>
      <w:numFmt w:val="bullet"/>
      <w:lvlText w:val=""/>
      <w:lvlJc w:val="left"/>
      <w:pPr>
        <w:ind w:left="2160" w:hanging="360"/>
      </w:pPr>
      <w:rPr>
        <w:rFonts w:ascii="Wingdings" w:hAnsi="Wingdings" w:hint="default"/>
      </w:rPr>
    </w:lvl>
    <w:lvl w:ilvl="3" w:tplc="09CADC8A">
      <w:start w:val="1"/>
      <w:numFmt w:val="bullet"/>
      <w:lvlText w:val=""/>
      <w:lvlJc w:val="left"/>
      <w:pPr>
        <w:ind w:left="2880" w:hanging="360"/>
      </w:pPr>
      <w:rPr>
        <w:rFonts w:ascii="Symbol" w:hAnsi="Symbol" w:hint="default"/>
      </w:rPr>
    </w:lvl>
    <w:lvl w:ilvl="4" w:tplc="4648A430">
      <w:start w:val="1"/>
      <w:numFmt w:val="bullet"/>
      <w:lvlText w:val="o"/>
      <w:lvlJc w:val="left"/>
      <w:pPr>
        <w:ind w:left="3600" w:hanging="360"/>
      </w:pPr>
      <w:rPr>
        <w:rFonts w:ascii="Courier New" w:hAnsi="Courier New" w:hint="default"/>
      </w:rPr>
    </w:lvl>
    <w:lvl w:ilvl="5" w:tplc="51547DAE">
      <w:start w:val="1"/>
      <w:numFmt w:val="bullet"/>
      <w:lvlText w:val=""/>
      <w:lvlJc w:val="left"/>
      <w:pPr>
        <w:ind w:left="4320" w:hanging="360"/>
      </w:pPr>
      <w:rPr>
        <w:rFonts w:ascii="Wingdings" w:hAnsi="Wingdings" w:hint="default"/>
      </w:rPr>
    </w:lvl>
    <w:lvl w:ilvl="6" w:tplc="16344B4A">
      <w:start w:val="1"/>
      <w:numFmt w:val="bullet"/>
      <w:lvlText w:val=""/>
      <w:lvlJc w:val="left"/>
      <w:pPr>
        <w:ind w:left="5040" w:hanging="360"/>
      </w:pPr>
      <w:rPr>
        <w:rFonts w:ascii="Symbol" w:hAnsi="Symbol" w:hint="default"/>
      </w:rPr>
    </w:lvl>
    <w:lvl w:ilvl="7" w:tplc="AE266C76">
      <w:start w:val="1"/>
      <w:numFmt w:val="bullet"/>
      <w:lvlText w:val="o"/>
      <w:lvlJc w:val="left"/>
      <w:pPr>
        <w:ind w:left="5760" w:hanging="360"/>
      </w:pPr>
      <w:rPr>
        <w:rFonts w:ascii="Courier New" w:hAnsi="Courier New" w:hint="default"/>
      </w:rPr>
    </w:lvl>
    <w:lvl w:ilvl="8" w:tplc="6952F972">
      <w:start w:val="1"/>
      <w:numFmt w:val="bullet"/>
      <w:lvlText w:val=""/>
      <w:lvlJc w:val="left"/>
      <w:pPr>
        <w:ind w:left="6480" w:hanging="360"/>
      </w:pPr>
      <w:rPr>
        <w:rFonts w:ascii="Wingdings" w:hAnsi="Wingdings" w:hint="default"/>
      </w:rPr>
    </w:lvl>
  </w:abstractNum>
  <w:abstractNum w:abstractNumId="10" w15:restartNumberingAfterBreak="0">
    <w:nsid w:val="63F15933"/>
    <w:multiLevelType w:val="multilevel"/>
    <w:tmpl w:val="67BACA04"/>
    <w:styleLink w:val="LFO3"/>
    <w:lvl w:ilvl="0">
      <w:numFmt w:val="bullet"/>
      <w:pStyle w:val="ListBullet"/>
      <w:lvlText w:val="•"/>
      <w:lvlJc w:val="left"/>
      <w:pPr>
        <w:ind w:left="1664" w:hanging="360"/>
      </w:pPr>
      <w:rPr>
        <w:rFonts w:ascii="Segoe UI Semilight" w:hAnsi="Segoe UI Semilight"/>
        <w:color w:val="F5730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72DD4663"/>
    <w:multiLevelType w:val="multilevel"/>
    <w:tmpl w:val="EB943E2A"/>
    <w:styleLink w:val="LFO5"/>
    <w:lvl w:ilvl="0">
      <w:numFmt w:val="bullet"/>
      <w:pStyle w:val="ListBullet3"/>
      <w:lvlText w:val=""/>
      <w:lvlJc w:val="left"/>
      <w:pPr>
        <w:ind w:left="2798" w:hanging="360"/>
      </w:pPr>
      <w:rPr>
        <w:rFonts w:ascii="Wingdings" w:hAnsi="Wingdings"/>
        <w:color w:val="00000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160072994">
    <w:abstractNumId w:val="9"/>
  </w:num>
  <w:num w:numId="2" w16cid:durableId="241524533">
    <w:abstractNumId w:val="3"/>
  </w:num>
  <w:num w:numId="3" w16cid:durableId="541132930">
    <w:abstractNumId w:val="7"/>
  </w:num>
  <w:num w:numId="4" w16cid:durableId="1855611789">
    <w:abstractNumId w:val="2"/>
  </w:num>
  <w:num w:numId="5" w16cid:durableId="1359353603">
    <w:abstractNumId w:val="10"/>
  </w:num>
  <w:num w:numId="6" w16cid:durableId="987709790">
    <w:abstractNumId w:val="0"/>
  </w:num>
  <w:num w:numId="7" w16cid:durableId="567883934">
    <w:abstractNumId w:val="11"/>
  </w:num>
  <w:num w:numId="8" w16cid:durableId="1190530008">
    <w:abstractNumId w:val="6"/>
  </w:num>
  <w:num w:numId="9" w16cid:durableId="1119648556">
    <w:abstractNumId w:val="1"/>
  </w:num>
  <w:num w:numId="10" w16cid:durableId="2079815384">
    <w:abstractNumId w:val="8"/>
  </w:num>
  <w:num w:numId="11" w16cid:durableId="1575432431">
    <w:abstractNumId w:val="4"/>
  </w:num>
  <w:num w:numId="12" w16cid:durableId="1326318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hideSpellingErrors/>
  <w:hideGrammaticalErrors/>
  <w:proofState w:spelling="clean" w:grammar="clean"/>
  <w:trackRevisions/>
  <w:defaultTabStop w:val="1304"/>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0D4"/>
    <w:rsid w:val="00023C1E"/>
    <w:rsid w:val="00034467"/>
    <w:rsid w:val="000441D2"/>
    <w:rsid w:val="0004653C"/>
    <w:rsid w:val="00062212"/>
    <w:rsid w:val="00062F12"/>
    <w:rsid w:val="000A0784"/>
    <w:rsid w:val="000B33CC"/>
    <w:rsid w:val="000B664A"/>
    <w:rsid w:val="000E4342"/>
    <w:rsid w:val="00124EAC"/>
    <w:rsid w:val="0013337D"/>
    <w:rsid w:val="001434D2"/>
    <w:rsid w:val="00145670"/>
    <w:rsid w:val="00151A35"/>
    <w:rsid w:val="0016049C"/>
    <w:rsid w:val="00167E7F"/>
    <w:rsid w:val="00182E2E"/>
    <w:rsid w:val="00186FA9"/>
    <w:rsid w:val="00187FED"/>
    <w:rsid w:val="001A3D17"/>
    <w:rsid w:val="001B7BCE"/>
    <w:rsid w:val="001C61DC"/>
    <w:rsid w:val="001C6C0A"/>
    <w:rsid w:val="001D0E46"/>
    <w:rsid w:val="001D26AA"/>
    <w:rsid w:val="001E7EC4"/>
    <w:rsid w:val="001F3115"/>
    <w:rsid w:val="002169B9"/>
    <w:rsid w:val="00216DCB"/>
    <w:rsid w:val="0021787B"/>
    <w:rsid w:val="00221B4C"/>
    <w:rsid w:val="00230680"/>
    <w:rsid w:val="00240F69"/>
    <w:rsid w:val="0024279C"/>
    <w:rsid w:val="002758B0"/>
    <w:rsid w:val="002767AA"/>
    <w:rsid w:val="00283703"/>
    <w:rsid w:val="0029087E"/>
    <w:rsid w:val="00293E5B"/>
    <w:rsid w:val="002A1830"/>
    <w:rsid w:val="002B1279"/>
    <w:rsid w:val="002B2DC6"/>
    <w:rsid w:val="002B4E77"/>
    <w:rsid w:val="002C27C6"/>
    <w:rsid w:val="002C2BB8"/>
    <w:rsid w:val="003030D9"/>
    <w:rsid w:val="00312898"/>
    <w:rsid w:val="003152E5"/>
    <w:rsid w:val="00330EB2"/>
    <w:rsid w:val="00337EE8"/>
    <w:rsid w:val="0034107E"/>
    <w:rsid w:val="00345263"/>
    <w:rsid w:val="003565C7"/>
    <w:rsid w:val="003A4C76"/>
    <w:rsid w:val="003A5D5D"/>
    <w:rsid w:val="003A720C"/>
    <w:rsid w:val="003B11BD"/>
    <w:rsid w:val="003C0082"/>
    <w:rsid w:val="003C09F9"/>
    <w:rsid w:val="003D3145"/>
    <w:rsid w:val="003E248E"/>
    <w:rsid w:val="003F26DE"/>
    <w:rsid w:val="003F6991"/>
    <w:rsid w:val="003F774F"/>
    <w:rsid w:val="004010E6"/>
    <w:rsid w:val="004041B8"/>
    <w:rsid w:val="00463F6E"/>
    <w:rsid w:val="0047050E"/>
    <w:rsid w:val="004730D4"/>
    <w:rsid w:val="00477EE9"/>
    <w:rsid w:val="004929F9"/>
    <w:rsid w:val="004B3DD5"/>
    <w:rsid w:val="004B419F"/>
    <w:rsid w:val="004B6D61"/>
    <w:rsid w:val="004D0B8D"/>
    <w:rsid w:val="004E37E7"/>
    <w:rsid w:val="00501F1B"/>
    <w:rsid w:val="00514695"/>
    <w:rsid w:val="00574F1F"/>
    <w:rsid w:val="00595B77"/>
    <w:rsid w:val="005A0C0F"/>
    <w:rsid w:val="005B6F68"/>
    <w:rsid w:val="005E1D7A"/>
    <w:rsid w:val="00604258"/>
    <w:rsid w:val="00617A75"/>
    <w:rsid w:val="00622BDE"/>
    <w:rsid w:val="00633A5A"/>
    <w:rsid w:val="0064551A"/>
    <w:rsid w:val="006A7056"/>
    <w:rsid w:val="006E49BD"/>
    <w:rsid w:val="006F22C0"/>
    <w:rsid w:val="006F2438"/>
    <w:rsid w:val="006F4115"/>
    <w:rsid w:val="00726343"/>
    <w:rsid w:val="00744E67"/>
    <w:rsid w:val="00745220"/>
    <w:rsid w:val="00797544"/>
    <w:rsid w:val="007C3EAB"/>
    <w:rsid w:val="007C7551"/>
    <w:rsid w:val="007E2042"/>
    <w:rsid w:val="007F0BA1"/>
    <w:rsid w:val="007F3179"/>
    <w:rsid w:val="007F31C0"/>
    <w:rsid w:val="00802D81"/>
    <w:rsid w:val="00811EE8"/>
    <w:rsid w:val="00830594"/>
    <w:rsid w:val="008323C5"/>
    <w:rsid w:val="00836203"/>
    <w:rsid w:val="00850237"/>
    <w:rsid w:val="008642C6"/>
    <w:rsid w:val="008746C7"/>
    <w:rsid w:val="00875768"/>
    <w:rsid w:val="00882C2D"/>
    <w:rsid w:val="00890958"/>
    <w:rsid w:val="008A5062"/>
    <w:rsid w:val="008C5083"/>
    <w:rsid w:val="008C619D"/>
    <w:rsid w:val="008D5E6D"/>
    <w:rsid w:val="008F04DC"/>
    <w:rsid w:val="008F25B8"/>
    <w:rsid w:val="009047F9"/>
    <w:rsid w:val="00923055"/>
    <w:rsid w:val="0092366B"/>
    <w:rsid w:val="00953FD7"/>
    <w:rsid w:val="0095485A"/>
    <w:rsid w:val="009758EE"/>
    <w:rsid w:val="009C15DF"/>
    <w:rsid w:val="009C611D"/>
    <w:rsid w:val="009E244E"/>
    <w:rsid w:val="00A01761"/>
    <w:rsid w:val="00A1661D"/>
    <w:rsid w:val="00A16EA4"/>
    <w:rsid w:val="00A30A5E"/>
    <w:rsid w:val="00A3615D"/>
    <w:rsid w:val="00A526E6"/>
    <w:rsid w:val="00A61309"/>
    <w:rsid w:val="00A743B5"/>
    <w:rsid w:val="00A84B77"/>
    <w:rsid w:val="00A90436"/>
    <w:rsid w:val="00A9643F"/>
    <w:rsid w:val="00AD59CB"/>
    <w:rsid w:val="00AD6DE6"/>
    <w:rsid w:val="00AE36D4"/>
    <w:rsid w:val="00AE6CA5"/>
    <w:rsid w:val="00B06F05"/>
    <w:rsid w:val="00B13515"/>
    <w:rsid w:val="00B138B6"/>
    <w:rsid w:val="00B24C37"/>
    <w:rsid w:val="00B57339"/>
    <w:rsid w:val="00B60378"/>
    <w:rsid w:val="00B64270"/>
    <w:rsid w:val="00B71B26"/>
    <w:rsid w:val="00B72266"/>
    <w:rsid w:val="00B935AE"/>
    <w:rsid w:val="00BA00FE"/>
    <w:rsid w:val="00BA05D5"/>
    <w:rsid w:val="00BA206D"/>
    <w:rsid w:val="00BA42B8"/>
    <w:rsid w:val="00BA6F48"/>
    <w:rsid w:val="00BD24FD"/>
    <w:rsid w:val="00BD534A"/>
    <w:rsid w:val="00BE0D9E"/>
    <w:rsid w:val="00BF7456"/>
    <w:rsid w:val="00C40B47"/>
    <w:rsid w:val="00C55F70"/>
    <w:rsid w:val="00C77945"/>
    <w:rsid w:val="00C854AA"/>
    <w:rsid w:val="00C917BD"/>
    <w:rsid w:val="00CA312A"/>
    <w:rsid w:val="00CA3BF1"/>
    <w:rsid w:val="00CB5CD3"/>
    <w:rsid w:val="00CC5609"/>
    <w:rsid w:val="00CE2A4E"/>
    <w:rsid w:val="00CF1845"/>
    <w:rsid w:val="00D1722B"/>
    <w:rsid w:val="00D357A7"/>
    <w:rsid w:val="00D40A99"/>
    <w:rsid w:val="00D42596"/>
    <w:rsid w:val="00D5755A"/>
    <w:rsid w:val="00D76731"/>
    <w:rsid w:val="00D7761B"/>
    <w:rsid w:val="00D93623"/>
    <w:rsid w:val="00DC04EF"/>
    <w:rsid w:val="00DC1B0E"/>
    <w:rsid w:val="00DC36EC"/>
    <w:rsid w:val="00DF5D2F"/>
    <w:rsid w:val="00DF6B77"/>
    <w:rsid w:val="00DF73F3"/>
    <w:rsid w:val="00E03CE4"/>
    <w:rsid w:val="00E0584A"/>
    <w:rsid w:val="00E26636"/>
    <w:rsid w:val="00E32F25"/>
    <w:rsid w:val="00E47772"/>
    <w:rsid w:val="00E55835"/>
    <w:rsid w:val="00E55F15"/>
    <w:rsid w:val="00E87C4E"/>
    <w:rsid w:val="00E96994"/>
    <w:rsid w:val="00EB3171"/>
    <w:rsid w:val="00EC54F0"/>
    <w:rsid w:val="00EC5C8E"/>
    <w:rsid w:val="00ED4367"/>
    <w:rsid w:val="00F00E2D"/>
    <w:rsid w:val="00F01EFF"/>
    <w:rsid w:val="00F519BF"/>
    <w:rsid w:val="00F621AB"/>
    <w:rsid w:val="00F64E9F"/>
    <w:rsid w:val="00F715EB"/>
    <w:rsid w:val="00F71B83"/>
    <w:rsid w:val="00F71F62"/>
    <w:rsid w:val="00F7338F"/>
    <w:rsid w:val="00F91CC8"/>
    <w:rsid w:val="00F9444F"/>
    <w:rsid w:val="00FA1A08"/>
    <w:rsid w:val="00FA5D7F"/>
    <w:rsid w:val="00FC56F8"/>
    <w:rsid w:val="01BB0894"/>
    <w:rsid w:val="0201ED47"/>
    <w:rsid w:val="0211D0BE"/>
    <w:rsid w:val="025581B3"/>
    <w:rsid w:val="029E8445"/>
    <w:rsid w:val="031365EB"/>
    <w:rsid w:val="031D23F0"/>
    <w:rsid w:val="031FCDC6"/>
    <w:rsid w:val="03789CED"/>
    <w:rsid w:val="037BBF7C"/>
    <w:rsid w:val="039C3474"/>
    <w:rsid w:val="03AC4AD8"/>
    <w:rsid w:val="04136E8C"/>
    <w:rsid w:val="043C6A6F"/>
    <w:rsid w:val="044C6BE8"/>
    <w:rsid w:val="0491C45B"/>
    <w:rsid w:val="049643D5"/>
    <w:rsid w:val="04C8EF29"/>
    <w:rsid w:val="04CE83EF"/>
    <w:rsid w:val="050215BE"/>
    <w:rsid w:val="053014F8"/>
    <w:rsid w:val="05369082"/>
    <w:rsid w:val="065171B8"/>
    <w:rsid w:val="067DDE77"/>
    <w:rsid w:val="07184C65"/>
    <w:rsid w:val="074F283F"/>
    <w:rsid w:val="0793D071"/>
    <w:rsid w:val="07FACA07"/>
    <w:rsid w:val="081947E2"/>
    <w:rsid w:val="084BF02C"/>
    <w:rsid w:val="094A4C6D"/>
    <w:rsid w:val="09BF75DC"/>
    <w:rsid w:val="09E8147C"/>
    <w:rsid w:val="0A014BB8"/>
    <w:rsid w:val="0A8CF3C5"/>
    <w:rsid w:val="0AB3CDC6"/>
    <w:rsid w:val="0AC84D9A"/>
    <w:rsid w:val="0B18DFE9"/>
    <w:rsid w:val="0B32E508"/>
    <w:rsid w:val="0B8CD256"/>
    <w:rsid w:val="0BCEF102"/>
    <w:rsid w:val="0C7B7728"/>
    <w:rsid w:val="0C9E414E"/>
    <w:rsid w:val="0D455CE7"/>
    <w:rsid w:val="0DAEE560"/>
    <w:rsid w:val="0DF1F81F"/>
    <w:rsid w:val="0E6CDBBA"/>
    <w:rsid w:val="0E790A50"/>
    <w:rsid w:val="0E8DE226"/>
    <w:rsid w:val="0EDA35B3"/>
    <w:rsid w:val="0F7326B4"/>
    <w:rsid w:val="0FC7C690"/>
    <w:rsid w:val="0FF9315C"/>
    <w:rsid w:val="10F931CD"/>
    <w:rsid w:val="10FD4F3A"/>
    <w:rsid w:val="111F5EBC"/>
    <w:rsid w:val="11E8DEE8"/>
    <w:rsid w:val="12A29532"/>
    <w:rsid w:val="12D2859D"/>
    <w:rsid w:val="12F3B94B"/>
    <w:rsid w:val="1322B46D"/>
    <w:rsid w:val="132B5691"/>
    <w:rsid w:val="136BFBE0"/>
    <w:rsid w:val="13EB1E52"/>
    <w:rsid w:val="15608589"/>
    <w:rsid w:val="158B1E46"/>
    <w:rsid w:val="15BD081B"/>
    <w:rsid w:val="15E2843D"/>
    <w:rsid w:val="161AB9A5"/>
    <w:rsid w:val="1656C80D"/>
    <w:rsid w:val="166555ED"/>
    <w:rsid w:val="1695A07F"/>
    <w:rsid w:val="16D62514"/>
    <w:rsid w:val="16D67563"/>
    <w:rsid w:val="170B320C"/>
    <w:rsid w:val="171DB759"/>
    <w:rsid w:val="172510DA"/>
    <w:rsid w:val="17B8563C"/>
    <w:rsid w:val="18B308B1"/>
    <w:rsid w:val="19376ECF"/>
    <w:rsid w:val="195C2857"/>
    <w:rsid w:val="196CBB43"/>
    <w:rsid w:val="1989C30F"/>
    <w:rsid w:val="19B09587"/>
    <w:rsid w:val="19BAEA14"/>
    <w:rsid w:val="19D5938A"/>
    <w:rsid w:val="19E08BCB"/>
    <w:rsid w:val="1A3A7DE8"/>
    <w:rsid w:val="1AC3E6B4"/>
    <w:rsid w:val="1B0F498D"/>
    <w:rsid w:val="1B25CF8A"/>
    <w:rsid w:val="1B7FBA1F"/>
    <w:rsid w:val="1C4DEE79"/>
    <w:rsid w:val="1CA4E752"/>
    <w:rsid w:val="1D440121"/>
    <w:rsid w:val="1D5D6358"/>
    <w:rsid w:val="1D629289"/>
    <w:rsid w:val="1D773CD2"/>
    <w:rsid w:val="1E761FF7"/>
    <w:rsid w:val="1ECC8CB2"/>
    <w:rsid w:val="1F1DD963"/>
    <w:rsid w:val="1F5A618D"/>
    <w:rsid w:val="1FBF9235"/>
    <w:rsid w:val="1FD70310"/>
    <w:rsid w:val="2037865E"/>
    <w:rsid w:val="204A0AAE"/>
    <w:rsid w:val="20761265"/>
    <w:rsid w:val="21325AB7"/>
    <w:rsid w:val="2178AB25"/>
    <w:rsid w:val="21EC7FA8"/>
    <w:rsid w:val="21FD3D60"/>
    <w:rsid w:val="22192A07"/>
    <w:rsid w:val="222A24EE"/>
    <w:rsid w:val="2243AFFD"/>
    <w:rsid w:val="22491333"/>
    <w:rsid w:val="225E1BCB"/>
    <w:rsid w:val="229B9F58"/>
    <w:rsid w:val="22D2FCE1"/>
    <w:rsid w:val="22F764D8"/>
    <w:rsid w:val="23C76299"/>
    <w:rsid w:val="24172E73"/>
    <w:rsid w:val="242CBFCB"/>
    <w:rsid w:val="243C5B4C"/>
    <w:rsid w:val="247B827E"/>
    <w:rsid w:val="24B20FBA"/>
    <w:rsid w:val="24E56423"/>
    <w:rsid w:val="24F113B6"/>
    <w:rsid w:val="2504A7C7"/>
    <w:rsid w:val="250C21BD"/>
    <w:rsid w:val="250F8872"/>
    <w:rsid w:val="257CBE75"/>
    <w:rsid w:val="25D3E804"/>
    <w:rsid w:val="25E9B047"/>
    <w:rsid w:val="25F0B289"/>
    <w:rsid w:val="2644B0E2"/>
    <w:rsid w:val="26EC6986"/>
    <w:rsid w:val="270E70CB"/>
    <w:rsid w:val="274B85A3"/>
    <w:rsid w:val="27559869"/>
    <w:rsid w:val="276A8E21"/>
    <w:rsid w:val="27A9A055"/>
    <w:rsid w:val="27AB2E62"/>
    <w:rsid w:val="27E9945B"/>
    <w:rsid w:val="281ECA5A"/>
    <w:rsid w:val="28218CAB"/>
    <w:rsid w:val="284BA994"/>
    <w:rsid w:val="28897975"/>
    <w:rsid w:val="28A417A9"/>
    <w:rsid w:val="28B3C0D6"/>
    <w:rsid w:val="28BFD304"/>
    <w:rsid w:val="28CEDBC5"/>
    <w:rsid w:val="28EB4806"/>
    <w:rsid w:val="29529AE2"/>
    <w:rsid w:val="298DE5EE"/>
    <w:rsid w:val="29B2D9F4"/>
    <w:rsid w:val="29E1CA3D"/>
    <w:rsid w:val="2B336866"/>
    <w:rsid w:val="2B7D5EB0"/>
    <w:rsid w:val="2B94556A"/>
    <w:rsid w:val="2E32B133"/>
    <w:rsid w:val="2E438D88"/>
    <w:rsid w:val="2E4E9381"/>
    <w:rsid w:val="2E5FC55C"/>
    <w:rsid w:val="2E627FFC"/>
    <w:rsid w:val="2EE89C1C"/>
    <w:rsid w:val="2EF6CDEE"/>
    <w:rsid w:val="2F00CEDB"/>
    <w:rsid w:val="2F6199AB"/>
    <w:rsid w:val="2F987A74"/>
    <w:rsid w:val="2F9FA530"/>
    <w:rsid w:val="2FA895AF"/>
    <w:rsid w:val="2FEF7BE3"/>
    <w:rsid w:val="2FFED73F"/>
    <w:rsid w:val="300DFFB3"/>
    <w:rsid w:val="308F391C"/>
    <w:rsid w:val="319E13EA"/>
    <w:rsid w:val="31BA858D"/>
    <w:rsid w:val="3211D478"/>
    <w:rsid w:val="32171867"/>
    <w:rsid w:val="32A46873"/>
    <w:rsid w:val="32BCB17A"/>
    <w:rsid w:val="32E121EF"/>
    <w:rsid w:val="33314EBE"/>
    <w:rsid w:val="33353C31"/>
    <w:rsid w:val="3357C3B7"/>
    <w:rsid w:val="3381617D"/>
    <w:rsid w:val="3381C976"/>
    <w:rsid w:val="33E1C25E"/>
    <w:rsid w:val="34877D79"/>
    <w:rsid w:val="351579E3"/>
    <w:rsid w:val="3548931E"/>
    <w:rsid w:val="3597A84D"/>
    <w:rsid w:val="35F1DBB5"/>
    <w:rsid w:val="362F5395"/>
    <w:rsid w:val="3715C3EF"/>
    <w:rsid w:val="3836B9BC"/>
    <w:rsid w:val="383CBDEF"/>
    <w:rsid w:val="38C46F9F"/>
    <w:rsid w:val="38C7AF92"/>
    <w:rsid w:val="38E979C6"/>
    <w:rsid w:val="38FFD5F8"/>
    <w:rsid w:val="3932B2EA"/>
    <w:rsid w:val="3976D380"/>
    <w:rsid w:val="398D9751"/>
    <w:rsid w:val="39D82A15"/>
    <w:rsid w:val="3A374B59"/>
    <w:rsid w:val="3A64D6C0"/>
    <w:rsid w:val="3A6EBDB5"/>
    <w:rsid w:val="3ACC9A2C"/>
    <w:rsid w:val="3AFD5720"/>
    <w:rsid w:val="3B34E06C"/>
    <w:rsid w:val="3B7E9A01"/>
    <w:rsid w:val="3C218F37"/>
    <w:rsid w:val="3D6DE977"/>
    <w:rsid w:val="3DAA60E1"/>
    <w:rsid w:val="3DDFEA02"/>
    <w:rsid w:val="3DEB3058"/>
    <w:rsid w:val="3E4530DD"/>
    <w:rsid w:val="3EAB3D60"/>
    <w:rsid w:val="3F27EFB8"/>
    <w:rsid w:val="3F86C8B8"/>
    <w:rsid w:val="3FC37DCE"/>
    <w:rsid w:val="3FE172FD"/>
    <w:rsid w:val="4013A6C5"/>
    <w:rsid w:val="401D31C3"/>
    <w:rsid w:val="404DA1D3"/>
    <w:rsid w:val="406A83AF"/>
    <w:rsid w:val="40FBA918"/>
    <w:rsid w:val="41E89C40"/>
    <w:rsid w:val="4226118B"/>
    <w:rsid w:val="42E45BA9"/>
    <w:rsid w:val="430F03CB"/>
    <w:rsid w:val="43731F9A"/>
    <w:rsid w:val="442570AB"/>
    <w:rsid w:val="447E2928"/>
    <w:rsid w:val="44D8436A"/>
    <w:rsid w:val="452C55AF"/>
    <w:rsid w:val="455BDE28"/>
    <w:rsid w:val="4592C422"/>
    <w:rsid w:val="45C1ACD5"/>
    <w:rsid w:val="45CE26D9"/>
    <w:rsid w:val="45F97780"/>
    <w:rsid w:val="4609C8F9"/>
    <w:rsid w:val="46552AE6"/>
    <w:rsid w:val="465BA1BB"/>
    <w:rsid w:val="46DCA8E0"/>
    <w:rsid w:val="4753BAE4"/>
    <w:rsid w:val="4789E258"/>
    <w:rsid w:val="47966851"/>
    <w:rsid w:val="48158188"/>
    <w:rsid w:val="4824985F"/>
    <w:rsid w:val="484C13DD"/>
    <w:rsid w:val="48A078EC"/>
    <w:rsid w:val="48C2B9A3"/>
    <w:rsid w:val="4A3D2F44"/>
    <w:rsid w:val="4A6811C1"/>
    <w:rsid w:val="4AD19810"/>
    <w:rsid w:val="4ADDAFAC"/>
    <w:rsid w:val="4AFABD20"/>
    <w:rsid w:val="4B7CA90C"/>
    <w:rsid w:val="4BE949D3"/>
    <w:rsid w:val="4C0642BB"/>
    <w:rsid w:val="4C2F3458"/>
    <w:rsid w:val="4C7BE326"/>
    <w:rsid w:val="4CEEDF7A"/>
    <w:rsid w:val="4D49B811"/>
    <w:rsid w:val="4DB3BBA9"/>
    <w:rsid w:val="4DD31170"/>
    <w:rsid w:val="4E05952B"/>
    <w:rsid w:val="4E296F2F"/>
    <w:rsid w:val="4E2EBFD7"/>
    <w:rsid w:val="4E48C0B5"/>
    <w:rsid w:val="4E613D43"/>
    <w:rsid w:val="4EB43C97"/>
    <w:rsid w:val="4EC4FBC5"/>
    <w:rsid w:val="4F962A11"/>
    <w:rsid w:val="4FD7CA49"/>
    <w:rsid w:val="50071F75"/>
    <w:rsid w:val="50A8571B"/>
    <w:rsid w:val="50B002A2"/>
    <w:rsid w:val="50CF166B"/>
    <w:rsid w:val="50FF5346"/>
    <w:rsid w:val="512285A6"/>
    <w:rsid w:val="51C390AB"/>
    <w:rsid w:val="51C65378"/>
    <w:rsid w:val="532FA823"/>
    <w:rsid w:val="533113E6"/>
    <w:rsid w:val="53658ECA"/>
    <w:rsid w:val="5386884B"/>
    <w:rsid w:val="53A3DB80"/>
    <w:rsid w:val="54182A09"/>
    <w:rsid w:val="5455B366"/>
    <w:rsid w:val="54A61258"/>
    <w:rsid w:val="555235BB"/>
    <w:rsid w:val="56414364"/>
    <w:rsid w:val="5686D10C"/>
    <w:rsid w:val="5699ECF5"/>
    <w:rsid w:val="56AC7891"/>
    <w:rsid w:val="57AE7AA1"/>
    <w:rsid w:val="57B378F6"/>
    <w:rsid w:val="57F90828"/>
    <w:rsid w:val="582FF8BA"/>
    <w:rsid w:val="588D2080"/>
    <w:rsid w:val="589AAEE7"/>
    <w:rsid w:val="59A3D235"/>
    <w:rsid w:val="5A34729F"/>
    <w:rsid w:val="5A647AB3"/>
    <w:rsid w:val="5AC03E17"/>
    <w:rsid w:val="5B3171A1"/>
    <w:rsid w:val="5B8C1CA1"/>
    <w:rsid w:val="5C1ADAF3"/>
    <w:rsid w:val="5C5AD51E"/>
    <w:rsid w:val="5C7AD160"/>
    <w:rsid w:val="5C7B7FFF"/>
    <w:rsid w:val="5CD2D712"/>
    <w:rsid w:val="5CFE19C7"/>
    <w:rsid w:val="5D3D1523"/>
    <w:rsid w:val="5E1A05ED"/>
    <w:rsid w:val="5E336E15"/>
    <w:rsid w:val="5E346C95"/>
    <w:rsid w:val="5E8F04D6"/>
    <w:rsid w:val="5F375E17"/>
    <w:rsid w:val="5F5A99A2"/>
    <w:rsid w:val="5F89CFBD"/>
    <w:rsid w:val="5F95B6F9"/>
    <w:rsid w:val="601B47B0"/>
    <w:rsid w:val="603B6151"/>
    <w:rsid w:val="604A0AE2"/>
    <w:rsid w:val="61306F03"/>
    <w:rsid w:val="614AC9DD"/>
    <w:rsid w:val="61780005"/>
    <w:rsid w:val="61999580"/>
    <w:rsid w:val="619C9EE7"/>
    <w:rsid w:val="61EF2FB3"/>
    <w:rsid w:val="623652A0"/>
    <w:rsid w:val="626B15ED"/>
    <w:rsid w:val="6295AA06"/>
    <w:rsid w:val="62AD1BEC"/>
    <w:rsid w:val="6306AE3F"/>
    <w:rsid w:val="6312DB9F"/>
    <w:rsid w:val="635DFBB7"/>
    <w:rsid w:val="63C57071"/>
    <w:rsid w:val="64124423"/>
    <w:rsid w:val="644B823D"/>
    <w:rsid w:val="646C811E"/>
    <w:rsid w:val="64A428F8"/>
    <w:rsid w:val="64D7DFE1"/>
    <w:rsid w:val="653E42FB"/>
    <w:rsid w:val="65490651"/>
    <w:rsid w:val="6565B297"/>
    <w:rsid w:val="65A43094"/>
    <w:rsid w:val="65D80124"/>
    <w:rsid w:val="662003AA"/>
    <w:rsid w:val="665AC771"/>
    <w:rsid w:val="6663F468"/>
    <w:rsid w:val="666F4035"/>
    <w:rsid w:val="66AD14DD"/>
    <w:rsid w:val="679946E7"/>
    <w:rsid w:val="67FBB458"/>
    <w:rsid w:val="6813BA2B"/>
    <w:rsid w:val="6835B661"/>
    <w:rsid w:val="68A3316C"/>
    <w:rsid w:val="68AEBB4C"/>
    <w:rsid w:val="68E7633F"/>
    <w:rsid w:val="68EB6D8E"/>
    <w:rsid w:val="690348B9"/>
    <w:rsid w:val="69183387"/>
    <w:rsid w:val="69215227"/>
    <w:rsid w:val="6981B5E9"/>
    <w:rsid w:val="69881CBF"/>
    <w:rsid w:val="69DF3AD2"/>
    <w:rsid w:val="6A9EABD3"/>
    <w:rsid w:val="6B03303A"/>
    <w:rsid w:val="6B121570"/>
    <w:rsid w:val="6B333AAB"/>
    <w:rsid w:val="6B7065AC"/>
    <w:rsid w:val="6B8B3248"/>
    <w:rsid w:val="6BA32F4E"/>
    <w:rsid w:val="6BAD8303"/>
    <w:rsid w:val="6CDD6F4C"/>
    <w:rsid w:val="6D038CFF"/>
    <w:rsid w:val="6D4F5608"/>
    <w:rsid w:val="6D519983"/>
    <w:rsid w:val="6D938283"/>
    <w:rsid w:val="6DA51AE4"/>
    <w:rsid w:val="6E1CF18B"/>
    <w:rsid w:val="6E38C155"/>
    <w:rsid w:val="6E625362"/>
    <w:rsid w:val="6E74FF68"/>
    <w:rsid w:val="6E8C6E3B"/>
    <w:rsid w:val="6EF62DD7"/>
    <w:rsid w:val="6F08864E"/>
    <w:rsid w:val="6F1E35FC"/>
    <w:rsid w:val="6F8F19A6"/>
    <w:rsid w:val="6FFF7AD6"/>
    <w:rsid w:val="70F46F65"/>
    <w:rsid w:val="71789AC1"/>
    <w:rsid w:val="72434F46"/>
    <w:rsid w:val="729E4FB8"/>
    <w:rsid w:val="72D03BD1"/>
    <w:rsid w:val="72E0EC10"/>
    <w:rsid w:val="731203F8"/>
    <w:rsid w:val="732CBCC4"/>
    <w:rsid w:val="73970777"/>
    <w:rsid w:val="73A39E3F"/>
    <w:rsid w:val="73A8468C"/>
    <w:rsid w:val="73D7706D"/>
    <w:rsid w:val="74554E20"/>
    <w:rsid w:val="74842048"/>
    <w:rsid w:val="74AFC15B"/>
    <w:rsid w:val="74C66AF8"/>
    <w:rsid w:val="7505C7FC"/>
    <w:rsid w:val="75392FBC"/>
    <w:rsid w:val="756C5DDE"/>
    <w:rsid w:val="76331927"/>
    <w:rsid w:val="7642FF7A"/>
    <w:rsid w:val="764F6716"/>
    <w:rsid w:val="765C1E35"/>
    <w:rsid w:val="774C0659"/>
    <w:rsid w:val="77501483"/>
    <w:rsid w:val="779C86C2"/>
    <w:rsid w:val="77BECBEA"/>
    <w:rsid w:val="77D557C4"/>
    <w:rsid w:val="77E70D59"/>
    <w:rsid w:val="77F53B0F"/>
    <w:rsid w:val="780DB48B"/>
    <w:rsid w:val="78D2E826"/>
    <w:rsid w:val="790B0CDF"/>
    <w:rsid w:val="795F1E3D"/>
    <w:rsid w:val="7979177A"/>
    <w:rsid w:val="79B86B25"/>
    <w:rsid w:val="7A283C8A"/>
    <w:rsid w:val="7AFFBB08"/>
    <w:rsid w:val="7B42A929"/>
    <w:rsid w:val="7B830DA8"/>
    <w:rsid w:val="7BAF0DBB"/>
    <w:rsid w:val="7C58B09E"/>
    <w:rsid w:val="7CB6591C"/>
    <w:rsid w:val="7CCBD82E"/>
    <w:rsid w:val="7D0FC837"/>
    <w:rsid w:val="7D11FC69"/>
    <w:rsid w:val="7D2D8D83"/>
    <w:rsid w:val="7D663293"/>
    <w:rsid w:val="7D889C4C"/>
    <w:rsid w:val="7E5C01D6"/>
    <w:rsid w:val="7EB45EB6"/>
    <w:rsid w:val="7EEA9EFF"/>
    <w:rsid w:val="7F54E72C"/>
    <w:rsid w:val="7F5FA3B6"/>
    <w:rsid w:val="7F64559F"/>
    <w:rsid w:val="7F7EDF93"/>
    <w:rsid w:val="7FFC2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85A94"/>
  <w15:docId w15:val="{39E7F534-B62D-4549-9273-1F361384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00" w:lineRule="atLeast"/>
    </w:pPr>
    <w:rPr>
      <w:rFonts w:ascii="Segoe UI Semilight" w:hAnsi="Segoe UI Semilight"/>
      <w:szCs w:val="24"/>
      <w:lang w:val="en-US"/>
    </w:rPr>
  </w:style>
  <w:style w:type="paragraph" w:styleId="Heading1">
    <w:name w:val="heading 1"/>
    <w:basedOn w:val="Normal"/>
    <w:next w:val="NormalIndent"/>
    <w:uiPriority w:val="9"/>
    <w:qFormat/>
    <w:pPr>
      <w:keepNext/>
      <w:numPr>
        <w:numId w:val="2"/>
      </w:numPr>
      <w:spacing w:before="300" w:after="300"/>
      <w:outlineLvl w:val="0"/>
    </w:pPr>
    <w:rPr>
      <w:rFonts w:cs="Arial"/>
      <w:bCs/>
      <w:kern w:val="3"/>
      <w:sz w:val="32"/>
      <w:szCs w:val="32"/>
    </w:rPr>
  </w:style>
  <w:style w:type="paragraph" w:styleId="Heading2">
    <w:name w:val="heading 2"/>
    <w:basedOn w:val="Normal"/>
    <w:next w:val="NormalIndent"/>
    <w:uiPriority w:val="9"/>
    <w:semiHidden/>
    <w:unhideWhenUsed/>
    <w:qFormat/>
    <w:pPr>
      <w:keepNext/>
      <w:numPr>
        <w:ilvl w:val="1"/>
        <w:numId w:val="2"/>
      </w:numPr>
      <w:spacing w:before="300" w:after="140"/>
      <w:outlineLvl w:val="1"/>
    </w:pPr>
    <w:rPr>
      <w:rFonts w:ascii="Segoe UI Semibold" w:hAnsi="Segoe UI Semibold" w:cs="Arial"/>
      <w:bCs/>
      <w:iCs/>
      <w:sz w:val="28"/>
      <w:szCs w:val="28"/>
    </w:rPr>
  </w:style>
  <w:style w:type="paragraph" w:styleId="Heading3">
    <w:name w:val="heading 3"/>
    <w:basedOn w:val="Normal"/>
    <w:next w:val="NormalIndent"/>
    <w:uiPriority w:val="9"/>
    <w:semiHidden/>
    <w:unhideWhenUsed/>
    <w:qFormat/>
    <w:pPr>
      <w:keepNext/>
      <w:numPr>
        <w:ilvl w:val="2"/>
        <w:numId w:val="2"/>
      </w:numPr>
      <w:spacing w:before="140" w:after="140"/>
      <w:outlineLvl w:val="2"/>
    </w:pPr>
    <w:rPr>
      <w:rFonts w:ascii="Segoe UI Semibold" w:hAnsi="Segoe UI Semibold" w:cs="Arial"/>
      <w:bCs/>
      <w:sz w:val="24"/>
      <w:szCs w:val="26"/>
    </w:rPr>
  </w:style>
  <w:style w:type="paragraph" w:styleId="Heading4">
    <w:name w:val="heading 4"/>
    <w:basedOn w:val="Normal"/>
    <w:next w:val="NormalIndent"/>
    <w:uiPriority w:val="9"/>
    <w:semiHidden/>
    <w:unhideWhenUsed/>
    <w:qFormat/>
    <w:pPr>
      <w:keepNext/>
      <w:keepLines/>
      <w:numPr>
        <w:ilvl w:val="3"/>
        <w:numId w:val="2"/>
      </w:numPr>
      <w:spacing w:before="140" w:after="140"/>
      <w:outlineLvl w:val="3"/>
    </w:pPr>
    <w:rPr>
      <w:rFonts w:ascii="Segoe UI Semibold" w:hAnsi="Segoe UI Semibold"/>
      <w:bCs/>
      <w:iCs/>
    </w:rPr>
  </w:style>
  <w:style w:type="paragraph" w:styleId="Heading5">
    <w:name w:val="heading 5"/>
    <w:basedOn w:val="Normal"/>
    <w:next w:val="NormalIndent"/>
    <w:uiPriority w:val="9"/>
    <w:semiHidden/>
    <w:unhideWhenUsed/>
    <w:qFormat/>
    <w:pPr>
      <w:keepNext/>
      <w:keepLines/>
      <w:numPr>
        <w:ilvl w:val="4"/>
        <w:numId w:val="2"/>
      </w:numPr>
      <w:spacing w:before="140" w:after="140"/>
      <w:outlineLvl w:val="4"/>
    </w:pPr>
    <w:rPr>
      <w:rFonts w:ascii="Segoe UI Semibold" w:hAnsi="Segoe UI Semibold"/>
    </w:rPr>
  </w:style>
  <w:style w:type="paragraph" w:styleId="Heading6">
    <w:name w:val="heading 6"/>
    <w:basedOn w:val="Normal"/>
    <w:next w:val="Normal"/>
    <w:uiPriority w:val="9"/>
    <w:semiHidden/>
    <w:unhideWhenUsed/>
    <w:qFormat/>
    <w:pPr>
      <w:keepNext/>
      <w:keepLines/>
      <w:numPr>
        <w:ilvl w:val="5"/>
        <w:numId w:val="2"/>
      </w:numPr>
      <w:spacing w:before="200"/>
      <w:outlineLvl w:val="5"/>
    </w:pPr>
    <w:rPr>
      <w:rFonts w:ascii="Segoe UI Light" w:hAnsi="Segoe UI Light"/>
      <w:i/>
      <w:iCs/>
      <w:color w:val="7A3800"/>
    </w:rPr>
  </w:style>
  <w:style w:type="paragraph" w:styleId="Heading7">
    <w:name w:val="heading 7"/>
    <w:basedOn w:val="Normal"/>
    <w:next w:val="Normal"/>
    <w:pPr>
      <w:keepNext/>
      <w:keepLines/>
      <w:numPr>
        <w:ilvl w:val="6"/>
        <w:numId w:val="2"/>
      </w:numPr>
      <w:spacing w:before="200"/>
      <w:outlineLvl w:val="6"/>
    </w:pPr>
    <w:rPr>
      <w:rFonts w:ascii="Segoe UI Light" w:hAnsi="Segoe UI Light"/>
      <w:i/>
      <w:iCs/>
      <w:color w:val="404040"/>
    </w:rPr>
  </w:style>
  <w:style w:type="paragraph" w:styleId="Heading8">
    <w:name w:val="heading 8"/>
    <w:basedOn w:val="Normal"/>
    <w:next w:val="Normal"/>
    <w:pPr>
      <w:keepNext/>
      <w:keepLines/>
      <w:numPr>
        <w:ilvl w:val="7"/>
        <w:numId w:val="2"/>
      </w:numPr>
      <w:spacing w:before="200"/>
      <w:outlineLvl w:val="7"/>
    </w:pPr>
    <w:rPr>
      <w:rFonts w:ascii="Segoe UI Light" w:hAnsi="Segoe UI Light"/>
      <w:color w:val="404040"/>
      <w:szCs w:val="20"/>
    </w:rPr>
  </w:style>
  <w:style w:type="paragraph" w:styleId="Heading9">
    <w:name w:val="heading 9"/>
    <w:basedOn w:val="Normal"/>
    <w:next w:val="Normal"/>
    <w:pPr>
      <w:keepNext/>
      <w:keepLines/>
      <w:numPr>
        <w:ilvl w:val="8"/>
        <w:numId w:val="2"/>
      </w:numPr>
      <w:spacing w:before="200"/>
      <w:outlineLvl w:val="8"/>
    </w:pPr>
    <w:rPr>
      <w:rFonts w:ascii="Segoe UI Light" w:hAnsi="Segoe UI Light"/>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2"/>
      </w:numPr>
    </w:pPr>
  </w:style>
  <w:style w:type="paragraph" w:styleId="Footer">
    <w:name w:val="footer"/>
    <w:basedOn w:val="Normal"/>
    <w:pPr>
      <w:spacing w:line="200" w:lineRule="atLeast"/>
    </w:pPr>
    <w:rPr>
      <w:sz w:val="15"/>
    </w:rPr>
  </w:style>
  <w:style w:type="paragraph" w:styleId="NormalIndent">
    <w:name w:val="Normal Indent"/>
    <w:basedOn w:val="Normal"/>
    <w:pPr>
      <w:spacing w:after="300"/>
      <w:ind w:left="1304"/>
    </w:pPr>
  </w:style>
  <w:style w:type="paragraph" w:styleId="Header">
    <w:name w:val="header"/>
    <w:basedOn w:val="Normal"/>
    <w:pPr>
      <w:spacing w:line="260" w:lineRule="atLeast"/>
      <w:ind w:left="5216"/>
    </w:pPr>
    <w:rPr>
      <w:sz w:val="22"/>
    </w:rPr>
  </w:style>
  <w:style w:type="paragraph" w:styleId="ListBullet">
    <w:name w:val="List Bullet"/>
    <w:basedOn w:val="Normal"/>
    <w:pPr>
      <w:numPr>
        <w:numId w:val="5"/>
      </w:numPr>
    </w:pPr>
  </w:style>
  <w:style w:type="paragraph" w:styleId="ListBullet2">
    <w:name w:val="List Bullet 2"/>
    <w:basedOn w:val="Normal"/>
    <w:pPr>
      <w:numPr>
        <w:numId w:val="6"/>
      </w:numPr>
    </w:pPr>
  </w:style>
  <w:style w:type="paragraph" w:styleId="ListBullet3">
    <w:name w:val="List Bullet 3"/>
    <w:basedOn w:val="Normal"/>
    <w:pPr>
      <w:numPr>
        <w:numId w:val="7"/>
      </w:numPr>
      <w:spacing w:after="300"/>
    </w:pPr>
  </w:style>
  <w:style w:type="paragraph" w:styleId="ListBullet4">
    <w:name w:val="List Bullet 4"/>
    <w:basedOn w:val="Normal"/>
    <w:pPr>
      <w:numPr>
        <w:numId w:val="8"/>
      </w:numPr>
      <w:tabs>
        <w:tab w:val="left" w:pos="1133"/>
      </w:tabs>
    </w:pPr>
  </w:style>
  <w:style w:type="paragraph" w:styleId="ListBullet5">
    <w:name w:val="List Bullet 5"/>
    <w:basedOn w:val="Normal"/>
    <w:pPr>
      <w:numPr>
        <w:numId w:val="9"/>
      </w:numPr>
      <w:tabs>
        <w:tab w:val="left" w:pos="1418"/>
      </w:tabs>
    </w:pPr>
  </w:style>
  <w:style w:type="character" w:customStyle="1" w:styleId="Highlight">
    <w:name w:val="Highlight"/>
    <w:basedOn w:val="DefaultParagraphFont"/>
    <w:rPr>
      <w:rFonts w:ascii="Segoe UI Semibold" w:hAnsi="Segoe UI Semibold"/>
      <w:b w:val="0"/>
      <w:color w:val="auto"/>
      <w:lang w:val="en-GB"/>
    </w:rPr>
  </w:style>
  <w:style w:type="paragraph" w:styleId="BalloonText">
    <w:name w:val="Balloon Text"/>
    <w:basedOn w:val="Normal"/>
    <w:pPr>
      <w:spacing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blank">
    <w:name w:val="blank"/>
    <w:basedOn w:val="Footer"/>
    <w:pPr>
      <w:spacing w:line="240" w:lineRule="auto"/>
    </w:pPr>
    <w:rPr>
      <w:sz w:val="2"/>
    </w:rPr>
  </w:style>
  <w:style w:type="character" w:customStyle="1" w:styleId="Heading4Char">
    <w:name w:val="Heading 4 Char"/>
    <w:basedOn w:val="DefaultParagraphFont"/>
    <w:rPr>
      <w:rFonts w:ascii="Segoe UI Semibold" w:eastAsia="Times New Roman" w:hAnsi="Segoe UI Semibold" w:cs="Times New Roman"/>
      <w:bCs/>
      <w:iCs/>
      <w:szCs w:val="24"/>
      <w:lang w:val="en-US"/>
    </w:rPr>
  </w:style>
  <w:style w:type="character" w:customStyle="1" w:styleId="Heading5Char">
    <w:name w:val="Heading 5 Char"/>
    <w:basedOn w:val="DefaultParagraphFont"/>
    <w:rPr>
      <w:rFonts w:ascii="Segoe UI Semibold" w:eastAsia="Times New Roman" w:hAnsi="Segoe UI Semibold" w:cs="Times New Roman"/>
      <w:szCs w:val="24"/>
      <w:lang w:val="en-US"/>
    </w:rPr>
  </w:style>
  <w:style w:type="paragraph" w:styleId="ListParagraph">
    <w:name w:val="List Paragraph"/>
    <w:basedOn w:val="Normal"/>
    <w:pPr>
      <w:spacing w:after="300"/>
      <w:contextualSpacing/>
    </w:pPr>
  </w:style>
  <w:style w:type="character" w:styleId="Hyperlink">
    <w:name w:val="Hyperlink"/>
    <w:basedOn w:val="DefaultParagraphFont"/>
    <w:rPr>
      <w:color w:val="F57300"/>
      <w:u w:val="single"/>
    </w:rPr>
  </w:style>
  <w:style w:type="character" w:styleId="PlaceholderText">
    <w:name w:val="Placeholder Text"/>
    <w:basedOn w:val="DefaultParagraphFont"/>
    <w:uiPriority w:val="99"/>
    <w:rPr>
      <w:color w:val="808080"/>
    </w:rPr>
  </w:style>
  <w:style w:type="paragraph" w:customStyle="1" w:styleId="BoldIndent">
    <w:name w:val="Bold Indent"/>
    <w:basedOn w:val="NormalIndent"/>
    <w:rPr>
      <w:rFonts w:ascii="Segoe UI Light" w:hAnsi="Segoe UI Light"/>
    </w:rPr>
  </w:style>
  <w:style w:type="character" w:styleId="PageNumber">
    <w:name w:val="page number"/>
    <w:basedOn w:val="DefaultParagraphFont"/>
    <w:uiPriority w:val="99"/>
    <w:semiHidden/>
    <w:unhideWhenUsed/>
    <w:rsid w:val="00836203"/>
  </w:style>
  <w:style w:type="paragraph" w:styleId="Title">
    <w:name w:val="Title"/>
    <w:basedOn w:val="Normal"/>
    <w:next w:val="BodyText"/>
    <w:link w:val="TitleChar"/>
    <w:uiPriority w:val="10"/>
    <w:qFormat/>
    <w:rsid w:val="000E4342"/>
    <w:pPr>
      <w:keepNext/>
      <w:keepLines/>
      <w:suppressAutoHyphens w:val="0"/>
      <w:autoSpaceDN/>
      <w:spacing w:after="220" w:line="240" w:lineRule="auto"/>
      <w:contextualSpacing/>
    </w:pPr>
    <w:rPr>
      <w:rFonts w:asciiTheme="majorHAnsi" w:eastAsiaTheme="majorEastAsia" w:hAnsiTheme="majorHAnsi" w:cstheme="majorHAnsi"/>
      <w:b/>
      <w:sz w:val="30"/>
      <w:szCs w:val="52"/>
      <w:lang w:val="fi-FI" w:eastAsia="en-US"/>
    </w:rPr>
  </w:style>
  <w:style w:type="character" w:customStyle="1" w:styleId="TitleChar">
    <w:name w:val="Title Char"/>
    <w:basedOn w:val="DefaultParagraphFont"/>
    <w:link w:val="Title"/>
    <w:uiPriority w:val="10"/>
    <w:rsid w:val="000E4342"/>
    <w:rPr>
      <w:rFonts w:asciiTheme="majorHAnsi" w:eastAsiaTheme="majorEastAsia" w:hAnsiTheme="majorHAnsi" w:cstheme="majorHAnsi"/>
      <w:b/>
      <w:sz w:val="30"/>
      <w:szCs w:val="52"/>
      <w:lang w:eastAsia="en-US"/>
    </w:rPr>
  </w:style>
  <w:style w:type="paragraph" w:styleId="ListNumber">
    <w:name w:val="List Number"/>
    <w:basedOn w:val="Normal"/>
    <w:uiPriority w:val="1"/>
    <w:qFormat/>
    <w:rsid w:val="000E4342"/>
    <w:pPr>
      <w:numPr>
        <w:numId w:val="10"/>
      </w:numPr>
      <w:suppressAutoHyphens w:val="0"/>
      <w:autoSpaceDN/>
      <w:spacing w:after="220" w:line="240" w:lineRule="auto"/>
      <w:contextualSpacing/>
    </w:pPr>
    <w:rPr>
      <w:rFonts w:asciiTheme="minorHAnsi" w:eastAsiaTheme="minorHAnsi" w:hAnsiTheme="minorHAnsi" w:cstheme="minorHAnsi"/>
      <w:sz w:val="22"/>
      <w:szCs w:val="22"/>
      <w:lang w:val="fi-FI" w:eastAsia="en-US"/>
    </w:rPr>
  </w:style>
  <w:style w:type="numbering" w:customStyle="1" w:styleId="NUmeroitulista">
    <w:name w:val="NUmeroitu lista"/>
    <w:uiPriority w:val="99"/>
    <w:rsid w:val="000E4342"/>
    <w:pPr>
      <w:numPr>
        <w:numId w:val="10"/>
      </w:numPr>
    </w:pPr>
  </w:style>
  <w:style w:type="paragraph" w:customStyle="1" w:styleId="BasicParagraph">
    <w:name w:val="[Basic Paragraph]"/>
    <w:basedOn w:val="Normal"/>
    <w:uiPriority w:val="99"/>
    <w:rsid w:val="00C854AA"/>
    <w:pPr>
      <w:suppressAutoHyphens w:val="0"/>
      <w:autoSpaceDE w:val="0"/>
      <w:adjustRightInd w:val="0"/>
      <w:spacing w:line="288" w:lineRule="auto"/>
      <w:textAlignment w:val="center"/>
    </w:pPr>
    <w:rPr>
      <w:rFonts w:ascii="Minion Pro" w:hAnsi="Minion Pro" w:cs="Minion Pro"/>
      <w:color w:val="000000"/>
      <w:sz w:val="24"/>
    </w:rPr>
  </w:style>
  <w:style w:type="paragraph" w:styleId="BodyText">
    <w:name w:val="Body Text"/>
    <w:basedOn w:val="Normal"/>
    <w:pPr>
      <w:spacing w:after="120"/>
    </w:pPr>
  </w:style>
  <w:style w:type="character" w:customStyle="1" w:styleId="BodyTextChar">
    <w:name w:val="Body Text Char"/>
    <w:basedOn w:val="DefaultParagraphFont"/>
    <w:rPr>
      <w:rFonts w:ascii="Segoe UI Semilight" w:hAnsi="Segoe UI Semilight"/>
      <w:szCs w:val="24"/>
      <w:lang w:val="en-US"/>
    </w:rPr>
  </w:style>
  <w:style w:type="paragraph" w:styleId="BodyTextFirstIndent">
    <w:name w:val="Body Text First Indent"/>
    <w:basedOn w:val="BodyText"/>
    <w:pPr>
      <w:spacing w:after="0"/>
      <w:ind w:firstLine="284"/>
    </w:pPr>
  </w:style>
  <w:style w:type="character" w:customStyle="1" w:styleId="BodyTextFirstIndentChar">
    <w:name w:val="Body Text First Indent Char"/>
    <w:basedOn w:val="BodyTextChar"/>
    <w:rPr>
      <w:rFonts w:ascii="Segoe UI Semilight" w:hAnsi="Segoe UI Semilight"/>
      <w:szCs w:val="24"/>
      <w:lang w:val="en-US"/>
    </w:rPr>
  </w:style>
  <w:style w:type="paragraph" w:styleId="BodyTextIndent">
    <w:name w:val="Body Text Indent"/>
    <w:basedOn w:val="Normal"/>
    <w:pPr>
      <w:spacing w:after="140"/>
      <w:ind w:left="284"/>
    </w:pPr>
  </w:style>
  <w:style w:type="character" w:customStyle="1" w:styleId="BodyTextIndentChar">
    <w:name w:val="Body Text Indent Char"/>
    <w:basedOn w:val="DefaultParagraphFont"/>
    <w:rPr>
      <w:rFonts w:ascii="Segoe UI Semilight" w:hAnsi="Segoe UI Semilight"/>
      <w:szCs w:val="24"/>
      <w:lang w:val="en-US"/>
    </w:rPr>
  </w:style>
  <w:style w:type="paragraph" w:styleId="BodyTextFirstIndent2">
    <w:name w:val="Body Text First Indent 2"/>
    <w:basedOn w:val="BodyTextIndent"/>
    <w:pPr>
      <w:spacing w:after="0"/>
      <w:ind w:firstLine="284"/>
    </w:pPr>
  </w:style>
  <w:style w:type="character" w:customStyle="1" w:styleId="BodyTextFirstIndent2Char">
    <w:name w:val="Body Text First Indent 2 Char"/>
    <w:basedOn w:val="BodyTextIndentChar"/>
    <w:rPr>
      <w:rFonts w:ascii="Segoe UI Semilight" w:hAnsi="Segoe UI Semilight"/>
      <w:szCs w:val="24"/>
      <w:lang w:val="en-US"/>
    </w:rPr>
  </w:style>
  <w:style w:type="paragraph" w:customStyle="1" w:styleId="Address">
    <w:name w:val="Address"/>
    <w:basedOn w:val="Normal"/>
    <w:rPr>
      <w:sz w:val="22"/>
      <w:lang w:val="en-GB"/>
    </w:rPr>
  </w:style>
  <w:style w:type="paragraph" w:styleId="TOC1">
    <w:name w:val="toc 1"/>
    <w:basedOn w:val="Normal"/>
    <w:next w:val="Normal"/>
    <w:autoRedefine/>
    <w:pPr>
      <w:tabs>
        <w:tab w:val="right" w:leader="dot" w:pos="9628"/>
      </w:tabs>
      <w:spacing w:after="140"/>
    </w:pPr>
    <w:rPr>
      <w:rFonts w:ascii="Segoe UI Semibold" w:hAnsi="Segoe UI Semibold"/>
    </w:rPr>
  </w:style>
  <w:style w:type="paragraph" w:styleId="TOC2">
    <w:name w:val="toc 2"/>
    <w:basedOn w:val="Normal"/>
    <w:next w:val="Normal"/>
    <w:autoRedefine/>
  </w:style>
  <w:style w:type="paragraph" w:styleId="TOC3">
    <w:name w:val="toc 3"/>
    <w:basedOn w:val="Normal"/>
    <w:next w:val="Normal"/>
    <w:autoRedefine/>
  </w:style>
  <w:style w:type="paragraph" w:styleId="TOC4">
    <w:name w:val="toc 4"/>
    <w:basedOn w:val="Normal"/>
    <w:next w:val="Normal"/>
    <w:autoRedefine/>
  </w:style>
  <w:style w:type="character" w:customStyle="1" w:styleId="Heading6Char">
    <w:name w:val="Heading 6 Char"/>
    <w:basedOn w:val="DefaultParagraphFont"/>
    <w:rPr>
      <w:rFonts w:ascii="Segoe UI Light" w:eastAsia="Times New Roman" w:hAnsi="Segoe UI Light" w:cs="Times New Roman"/>
      <w:i/>
      <w:iCs/>
      <w:color w:val="7A3800"/>
      <w:szCs w:val="24"/>
      <w:lang w:val="en-US"/>
    </w:rPr>
  </w:style>
  <w:style w:type="character" w:customStyle="1" w:styleId="Heading7Char">
    <w:name w:val="Heading 7 Char"/>
    <w:basedOn w:val="DefaultParagraphFont"/>
    <w:rPr>
      <w:rFonts w:ascii="Segoe UI Light" w:eastAsia="Times New Roman" w:hAnsi="Segoe UI Light" w:cs="Times New Roman"/>
      <w:i/>
      <w:iCs/>
      <w:color w:val="404040"/>
      <w:szCs w:val="24"/>
      <w:lang w:val="en-US"/>
    </w:rPr>
  </w:style>
  <w:style w:type="character" w:customStyle="1" w:styleId="Heading8Char">
    <w:name w:val="Heading 8 Char"/>
    <w:basedOn w:val="DefaultParagraphFont"/>
    <w:rPr>
      <w:rFonts w:ascii="Segoe UI Light" w:eastAsia="Times New Roman" w:hAnsi="Segoe UI Light" w:cs="Times New Roman"/>
      <w:color w:val="404040"/>
      <w:lang w:val="en-US"/>
    </w:rPr>
  </w:style>
  <w:style w:type="character" w:customStyle="1" w:styleId="Heading9Char">
    <w:name w:val="Heading 9 Char"/>
    <w:basedOn w:val="DefaultParagraphFont"/>
    <w:rPr>
      <w:rFonts w:ascii="Segoe UI Light" w:eastAsia="Times New Roman" w:hAnsi="Segoe UI Light" w:cs="Times New Roman"/>
      <w:i/>
      <w:iCs/>
      <w:color w:val="404040"/>
      <w:lang w:val="en-US"/>
    </w:rPr>
  </w:style>
  <w:style w:type="paragraph" w:customStyle="1" w:styleId="Heading1nonumbers">
    <w:name w:val="Heading 1 (no numbers)"/>
    <w:basedOn w:val="Heading1"/>
    <w:next w:val="NormalIndent"/>
    <w:pPr>
      <w:numPr>
        <w:numId w:val="0"/>
      </w:numPr>
    </w:pPr>
  </w:style>
  <w:style w:type="paragraph" w:customStyle="1" w:styleId="Heading2nonumbers">
    <w:name w:val="Heading 2 (no numbers)"/>
    <w:basedOn w:val="Heading2"/>
    <w:next w:val="NormalIndent"/>
    <w:pPr>
      <w:numPr>
        <w:ilvl w:val="0"/>
        <w:numId w:val="0"/>
      </w:numPr>
    </w:pPr>
  </w:style>
  <w:style w:type="paragraph" w:customStyle="1" w:styleId="Heading3nonumbers">
    <w:name w:val="Heading 3 (no numbers)"/>
    <w:basedOn w:val="Heading3"/>
    <w:next w:val="NormalIndent"/>
    <w:pPr>
      <w:numPr>
        <w:ilvl w:val="0"/>
        <w:numId w:val="0"/>
      </w:numPr>
      <w:ind w:left="1304"/>
    </w:pPr>
  </w:style>
  <w:style w:type="paragraph" w:customStyle="1" w:styleId="Heading4nonumbers">
    <w:name w:val="Heading 4 (no numbers)"/>
    <w:basedOn w:val="Heading4"/>
    <w:next w:val="NormalIndent"/>
    <w:pPr>
      <w:numPr>
        <w:ilvl w:val="0"/>
        <w:numId w:val="0"/>
      </w:numPr>
      <w:ind w:left="1304"/>
    </w:pPr>
  </w:style>
  <w:style w:type="paragraph" w:customStyle="1" w:styleId="Heading5nonumbers">
    <w:name w:val="Heading 5 (no numbers)"/>
    <w:basedOn w:val="Heading5"/>
    <w:next w:val="NormalIndent"/>
    <w:pPr>
      <w:numPr>
        <w:ilvl w:val="0"/>
        <w:numId w:val="0"/>
      </w:numPr>
      <w:ind w:left="1304"/>
    </w:pPr>
  </w:style>
  <w:style w:type="character" w:customStyle="1" w:styleId="FooterChar">
    <w:name w:val="Footer Char"/>
    <w:basedOn w:val="DefaultParagraphFont"/>
    <w:rPr>
      <w:rFonts w:ascii="Segoe UI Semilight" w:hAnsi="Segoe UI Semilight"/>
      <w:sz w:val="15"/>
      <w:szCs w:val="24"/>
      <w:lang w:val="en-US"/>
    </w:rPr>
  </w:style>
  <w:style w:type="numbering" w:customStyle="1" w:styleId="KemppiList">
    <w:name w:val="Kemppi List"/>
    <w:basedOn w:val="NoList"/>
    <w:pPr>
      <w:numPr>
        <w:numId w:val="3"/>
      </w:numPr>
    </w:pPr>
  </w:style>
  <w:style w:type="numbering" w:customStyle="1" w:styleId="StyleKemppiListOutlinenumberedLeft23cmHanging05">
    <w:name w:val="Style Kemppi List + Outline numbered Left:  23 cm Hanging:  05 ..."/>
    <w:basedOn w:val="NoList"/>
    <w:pPr>
      <w:numPr>
        <w:numId w:val="4"/>
      </w:numPr>
    </w:pPr>
  </w:style>
  <w:style w:type="numbering" w:customStyle="1" w:styleId="LFO3">
    <w:name w:val="LFO3"/>
    <w:basedOn w:val="NoList"/>
    <w:pPr>
      <w:numPr>
        <w:numId w:val="5"/>
      </w:numPr>
    </w:pPr>
  </w:style>
  <w:style w:type="numbering" w:customStyle="1" w:styleId="LFO4">
    <w:name w:val="LFO4"/>
    <w:basedOn w:val="NoList"/>
    <w:pPr>
      <w:numPr>
        <w:numId w:val="6"/>
      </w:numPr>
    </w:pPr>
  </w:style>
  <w:style w:type="numbering" w:customStyle="1" w:styleId="LFO5">
    <w:name w:val="LFO5"/>
    <w:basedOn w:val="NoList"/>
    <w:pPr>
      <w:numPr>
        <w:numId w:val="7"/>
      </w:numPr>
    </w:pPr>
  </w:style>
  <w:style w:type="numbering" w:customStyle="1" w:styleId="LFO6">
    <w:name w:val="LFO6"/>
    <w:basedOn w:val="NoList"/>
    <w:pPr>
      <w:numPr>
        <w:numId w:val="8"/>
      </w:numPr>
    </w:pPr>
  </w:style>
  <w:style w:type="numbering" w:customStyle="1" w:styleId="LFO7">
    <w:name w:val="LFO7"/>
    <w:basedOn w:val="NoList"/>
    <w:pPr>
      <w:numPr>
        <w:numId w:val="9"/>
      </w:numPr>
    </w:pPr>
  </w:style>
  <w:style w:type="paragraph" w:customStyle="1" w:styleId="Pagenumber0">
    <w:name w:val="Pagenumber"/>
    <w:basedOn w:val="Normal"/>
    <w:uiPriority w:val="99"/>
    <w:rsid w:val="005A0C0F"/>
    <w:pPr>
      <w:suppressAutoHyphens w:val="0"/>
      <w:autoSpaceDE w:val="0"/>
      <w:adjustRightInd w:val="0"/>
      <w:spacing w:line="288" w:lineRule="auto"/>
      <w:jc w:val="center"/>
      <w:textAlignment w:val="center"/>
    </w:pPr>
    <w:rPr>
      <w:rFonts w:ascii="Poppins Light" w:hAnsi="Poppins Light" w:cs="Poppins Light"/>
      <w:color w:val="000000"/>
      <w:sz w:val="24"/>
    </w:rPr>
  </w:style>
  <w:style w:type="character" w:styleId="UnresolvedMention">
    <w:name w:val="Unresolved Mention"/>
    <w:basedOn w:val="DefaultParagraphFont"/>
    <w:uiPriority w:val="99"/>
    <w:semiHidden/>
    <w:unhideWhenUsed/>
    <w:rsid w:val="00330EB2"/>
    <w:rPr>
      <w:color w:val="605E5C"/>
      <w:shd w:val="clear" w:color="auto" w:fill="E1DFDD"/>
    </w:rPr>
  </w:style>
  <w:style w:type="paragraph" w:styleId="Revision">
    <w:name w:val="Revision"/>
    <w:hidden/>
    <w:uiPriority w:val="99"/>
    <w:semiHidden/>
    <w:rsid w:val="002758B0"/>
    <w:pPr>
      <w:autoSpaceDN/>
    </w:pPr>
    <w:rPr>
      <w:rFonts w:ascii="Segoe UI Semilight" w:hAnsi="Segoe UI Semilight"/>
      <w:szCs w:val="24"/>
      <w:lang w:val="en-US"/>
    </w:rPr>
  </w:style>
  <w:style w:type="character" w:styleId="CommentReference">
    <w:name w:val="annotation reference"/>
    <w:basedOn w:val="DefaultParagraphFont"/>
    <w:uiPriority w:val="99"/>
    <w:semiHidden/>
    <w:unhideWhenUsed/>
    <w:rsid w:val="002758B0"/>
    <w:rPr>
      <w:sz w:val="16"/>
      <w:szCs w:val="16"/>
    </w:rPr>
  </w:style>
  <w:style w:type="paragraph" w:styleId="CommentText">
    <w:name w:val="annotation text"/>
    <w:basedOn w:val="Normal"/>
    <w:link w:val="CommentTextChar"/>
    <w:uiPriority w:val="99"/>
    <w:unhideWhenUsed/>
    <w:rsid w:val="002758B0"/>
    <w:pPr>
      <w:spacing w:line="240" w:lineRule="auto"/>
    </w:pPr>
    <w:rPr>
      <w:szCs w:val="20"/>
    </w:rPr>
  </w:style>
  <w:style w:type="character" w:customStyle="1" w:styleId="CommentTextChar">
    <w:name w:val="Comment Text Char"/>
    <w:basedOn w:val="DefaultParagraphFont"/>
    <w:link w:val="CommentText"/>
    <w:uiPriority w:val="99"/>
    <w:rsid w:val="002758B0"/>
    <w:rPr>
      <w:rFonts w:ascii="Segoe UI Semilight" w:hAnsi="Segoe UI Semilight"/>
      <w:lang w:val="en-US"/>
    </w:rPr>
  </w:style>
  <w:style w:type="paragraph" w:styleId="CommentSubject">
    <w:name w:val="annotation subject"/>
    <w:basedOn w:val="CommentText"/>
    <w:next w:val="CommentText"/>
    <w:link w:val="CommentSubjectChar"/>
    <w:uiPriority w:val="99"/>
    <w:semiHidden/>
    <w:unhideWhenUsed/>
    <w:rsid w:val="002758B0"/>
    <w:rPr>
      <w:b/>
      <w:bCs/>
    </w:rPr>
  </w:style>
  <w:style w:type="character" w:customStyle="1" w:styleId="CommentSubjectChar">
    <w:name w:val="Comment Subject Char"/>
    <w:basedOn w:val="CommentTextChar"/>
    <w:link w:val="CommentSubject"/>
    <w:uiPriority w:val="99"/>
    <w:semiHidden/>
    <w:rsid w:val="002758B0"/>
    <w:rPr>
      <w:rFonts w:ascii="Segoe UI Semilight" w:hAnsi="Segoe UI Semilight"/>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706608">
      <w:bodyDiv w:val="1"/>
      <w:marLeft w:val="0"/>
      <w:marRight w:val="0"/>
      <w:marTop w:val="0"/>
      <w:marBottom w:val="0"/>
      <w:divBdr>
        <w:top w:val="none" w:sz="0" w:space="0" w:color="auto"/>
        <w:left w:val="none" w:sz="0" w:space="0" w:color="auto"/>
        <w:bottom w:val="none" w:sz="0" w:space="0" w:color="auto"/>
        <w:right w:val="none" w:sz="0" w:space="0" w:color="auto"/>
      </w:divBdr>
    </w:div>
    <w:div w:id="705830199">
      <w:bodyDiv w:val="1"/>
      <w:marLeft w:val="0"/>
      <w:marRight w:val="0"/>
      <w:marTop w:val="0"/>
      <w:marBottom w:val="0"/>
      <w:divBdr>
        <w:top w:val="none" w:sz="0" w:space="0" w:color="auto"/>
        <w:left w:val="none" w:sz="0" w:space="0" w:color="auto"/>
        <w:bottom w:val="none" w:sz="0" w:space="0" w:color="auto"/>
        <w:right w:val="none" w:sz="0" w:space="0" w:color="auto"/>
      </w:divBdr>
    </w:div>
    <w:div w:id="1143547070">
      <w:bodyDiv w:val="1"/>
      <w:marLeft w:val="0"/>
      <w:marRight w:val="0"/>
      <w:marTop w:val="0"/>
      <w:marBottom w:val="0"/>
      <w:divBdr>
        <w:top w:val="none" w:sz="0" w:space="0" w:color="auto"/>
        <w:left w:val="none" w:sz="0" w:space="0" w:color="auto"/>
        <w:bottom w:val="none" w:sz="0" w:space="0" w:color="auto"/>
        <w:right w:val="none" w:sz="0" w:space="0" w:color="auto"/>
      </w:divBdr>
    </w:div>
    <w:div w:id="1262840163">
      <w:bodyDiv w:val="1"/>
      <w:marLeft w:val="0"/>
      <w:marRight w:val="0"/>
      <w:marTop w:val="0"/>
      <w:marBottom w:val="0"/>
      <w:divBdr>
        <w:top w:val="none" w:sz="0" w:space="0" w:color="auto"/>
        <w:left w:val="none" w:sz="0" w:space="0" w:color="auto"/>
        <w:bottom w:val="none" w:sz="0" w:space="0" w:color="auto"/>
        <w:right w:val="none" w:sz="0" w:space="0" w:color="auto"/>
      </w:divBdr>
    </w:div>
    <w:div w:id="1604872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wcraft@eandvgroup.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ctexpo.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mpower.com/america/" TargetMode="External"/><Relationship Id="rId5" Type="http://schemas.openxmlformats.org/officeDocument/2006/relationships/numbering" Target="numbering.xml"/><Relationship Id="rId15" Type="http://schemas.openxmlformats.org/officeDocument/2006/relationships/hyperlink" Target="https://www.kempower.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ula.Savonen@kempower.com"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D456573887E949B91D76888AD7BFF0" ma:contentTypeVersion="16" ma:contentTypeDescription="Create a new document." ma:contentTypeScope="" ma:versionID="08c13863cebe07e212974e1372d92468">
  <xsd:schema xmlns:xsd="http://www.w3.org/2001/XMLSchema" xmlns:xs="http://www.w3.org/2001/XMLSchema" xmlns:p="http://schemas.microsoft.com/office/2006/metadata/properties" xmlns:ns2="e3a5e1a2-2d04-4d2b-9787-ea055ae3b25b" xmlns:ns3="83419f96-2c88-494e-ac1d-851ee099b713" targetNamespace="http://schemas.microsoft.com/office/2006/metadata/properties" ma:root="true" ma:fieldsID="f8808135e01779d8b89e6d4c2cecfc98" ns2:_="" ns3:_="">
    <xsd:import namespace="e3a5e1a2-2d04-4d2b-9787-ea055ae3b25b"/>
    <xsd:import namespace="83419f96-2c88-494e-ac1d-851ee099b7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5e1a2-2d04-4d2b-9787-ea055ae3b2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6" nillable="true" ma:displayName="Taxonomy Catch All Column" ma:hidden="true" ma:list="{ac02d005-6c46-4a38-ac82-8d89484f956b}" ma:internalName="TaxCatchAll" ma:showField="CatchAllData" ma:web="e3a5e1a2-2d04-4d2b-9787-ea055ae3b2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419f96-2c88-494e-ac1d-851ee099b71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description=""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4cef30f-9243-4c1b-949b-132485e16c31"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description="" ma:hidden="true" ma:internalName="MediaServiceGenerationTime" ma:readOnly="true">
      <xsd:simpleType>
        <xsd:restriction base="dms:Text"/>
      </xsd:simpleType>
    </xsd:element>
    <xsd:element name="MediaServiceEventHashCode" ma:index="19" nillable="true" ma:displayName="MediaServiceEventHashCode" ma:description="" ma:hidden="true" ma:internalName="MediaServiceEventHashCode" ma:readOnly="true">
      <xsd:simpleType>
        <xsd:restriction base="dms:Text"/>
      </xsd:simpleType>
    </xsd:element>
    <xsd:element name="MediaServiceOCR" ma:index="20" nillable="true" ma:displayName="Extracted Text" ma:description=""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description=""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3a5e1a2-2d04-4d2b-9787-ea055ae3b25b">
      <UserInfo>
        <DisplayName>Anna Tuomainen</DisplayName>
        <AccountId>300</AccountId>
        <AccountType/>
      </UserInfo>
    </SharedWithUsers>
    <lcf76f155ced4ddcb4097134ff3c332f xmlns="83419f96-2c88-494e-ac1d-851ee099b713">
      <Terms xmlns="http://schemas.microsoft.com/office/infopath/2007/PartnerControls"/>
    </lcf76f155ced4ddcb4097134ff3c332f>
    <TaxCatchAll xmlns="e3a5e1a2-2d04-4d2b-9787-ea055ae3b2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F2032D-624B-FD4F-ADB5-D76953366CA1}">
  <ds:schemaRefs>
    <ds:schemaRef ds:uri="http://schemas.openxmlformats.org/officeDocument/2006/bibliography"/>
  </ds:schemaRefs>
</ds:datastoreItem>
</file>

<file path=customXml/itemProps2.xml><?xml version="1.0" encoding="utf-8"?>
<ds:datastoreItem xmlns:ds="http://schemas.openxmlformats.org/officeDocument/2006/customXml" ds:itemID="{4C0AC28B-A89E-4BF5-979E-0ED6BE75A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5e1a2-2d04-4d2b-9787-ea055ae3b25b"/>
    <ds:schemaRef ds:uri="83419f96-2c88-494e-ac1d-851ee099b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BBD9A-ACB3-46E9-939A-CE944073FCF2}">
  <ds:schemaRefs>
    <ds:schemaRef ds:uri="http://schemas.microsoft.com/office/2006/metadata/properties"/>
    <ds:schemaRef ds:uri="http://schemas.microsoft.com/office/infopath/2007/PartnerControls"/>
    <ds:schemaRef ds:uri="e3a5e1a2-2d04-4d2b-9787-ea055ae3b25b"/>
    <ds:schemaRef ds:uri="83419f96-2c88-494e-ac1d-851ee099b713"/>
  </ds:schemaRefs>
</ds:datastoreItem>
</file>

<file path=customXml/itemProps4.xml><?xml version="1.0" encoding="utf-8"?>
<ds:datastoreItem xmlns:ds="http://schemas.openxmlformats.org/officeDocument/2006/customXml" ds:itemID="{6112FD0F-A600-40BE-93C0-9FD9E8C309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Palmén</dc:creator>
  <cp:keywords/>
  <cp:lastModifiedBy>Anna Beth McCormick</cp:lastModifiedBy>
  <cp:revision>8</cp:revision>
  <cp:lastPrinted>2022-06-29T18:35:00Z</cp:lastPrinted>
  <dcterms:created xsi:type="dcterms:W3CDTF">2025-04-17T20:37:00Z</dcterms:created>
  <dcterms:modified xsi:type="dcterms:W3CDTF">2025-04-17T20:43:00Z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0229af-bb13-40fd-8a49-326b587e7b96_Enabled">
    <vt:lpwstr>True</vt:lpwstr>
  </property>
  <property fmtid="{D5CDD505-2E9C-101B-9397-08002B2CF9AE}" pid="3" name="MSIP_Label_980229af-bb13-40fd-8a49-326b587e7b96_SiteId">
    <vt:lpwstr>a9a3f8a2-133e-4447-b230-cb1c1538dec1</vt:lpwstr>
  </property>
  <property fmtid="{D5CDD505-2E9C-101B-9397-08002B2CF9AE}" pid="4" name="MSIP_Label_980229af-bb13-40fd-8a49-326b587e7b96_Owner">
    <vt:lpwstr>Elina.Suomalainen@kemppi.com</vt:lpwstr>
  </property>
  <property fmtid="{D5CDD505-2E9C-101B-9397-08002B2CF9AE}" pid="5" name="MSIP_Label_980229af-bb13-40fd-8a49-326b587e7b96_SetDate">
    <vt:lpwstr>2021-02-15T14:12:58.8465727Z</vt:lpwstr>
  </property>
  <property fmtid="{D5CDD505-2E9C-101B-9397-08002B2CF9AE}" pid="6" name="MSIP_Label_980229af-bb13-40fd-8a49-326b587e7b96_Name">
    <vt:lpwstr>Unclassified</vt:lpwstr>
  </property>
  <property fmtid="{D5CDD505-2E9C-101B-9397-08002B2CF9AE}" pid="7" name="MSIP_Label_980229af-bb13-40fd-8a49-326b587e7b96_Application">
    <vt:lpwstr>Microsoft Azure Information Protection</vt:lpwstr>
  </property>
  <property fmtid="{D5CDD505-2E9C-101B-9397-08002B2CF9AE}" pid="8" name="MSIP_Label_980229af-bb13-40fd-8a49-326b587e7b96_Extended_MSFT_Method">
    <vt:lpwstr>Automatic</vt:lpwstr>
  </property>
  <property fmtid="{D5CDD505-2E9C-101B-9397-08002B2CF9AE}" pid="9" name="Sensitivity">
    <vt:lpwstr>Unclassified</vt:lpwstr>
  </property>
  <property fmtid="{D5CDD505-2E9C-101B-9397-08002B2CF9AE}" pid="10" name="ContentTypeId">
    <vt:lpwstr>0x010100C6D456573887E949B91D76888AD7BFF0</vt:lpwstr>
  </property>
  <property fmtid="{D5CDD505-2E9C-101B-9397-08002B2CF9AE}" pid="11" name="MediaServiceImageTags">
    <vt:lpwstr/>
  </property>
</Properties>
</file>