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b w:val="1"/>
          <w:sz w:val="21"/>
          <w:szCs w:val="21"/>
        </w:rPr>
      </w:pPr>
      <w:r w:rsidDel="00000000" w:rsidR="00000000" w:rsidRPr="00000000">
        <w:rPr>
          <w:rFonts w:ascii="Roboto" w:cs="Roboto" w:eastAsia="Roboto" w:hAnsi="Roboto"/>
          <w:b w:val="1"/>
          <w:sz w:val="21"/>
          <w:szCs w:val="21"/>
          <w:rtl w:val="0"/>
        </w:rPr>
        <w:t xml:space="preserve">FOR IMMEDIATE RELEASE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1"/>
          <w:szCs w:val="21"/>
        </w:rPr>
      </w:pPr>
      <w:r w:rsidDel="00000000" w:rsidR="00000000" w:rsidRPr="00000000">
        <w:rPr>
          <w:rFonts w:ascii="Roboto" w:cs="Roboto" w:eastAsia="Roboto" w:hAnsi="Roboto"/>
          <w:sz w:val="21"/>
          <w:szCs w:val="21"/>
          <w:rtl w:val="0"/>
        </w:rPr>
        <w:t xml:space="preserve">Kalmar Ottawa Unveils NEW Kalmar Ottawa Electric Terminal Tractor at ACT 2024 Expo</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1"/>
          <w:szCs w:val="21"/>
        </w:rPr>
      </w:pPr>
      <w:r w:rsidDel="00000000" w:rsidR="00000000" w:rsidRPr="00000000">
        <w:rPr>
          <w:rFonts w:ascii="Roboto" w:cs="Roboto" w:eastAsia="Roboto" w:hAnsi="Roboto"/>
          <w:sz w:val="21"/>
          <w:szCs w:val="21"/>
          <w:rtl w:val="0"/>
        </w:rPr>
        <w:t xml:space="preserve">[Ottawa, KS, May 20, 2024] – Kalmar Ottawa, a leading provider of terminal tractors and heavy-duty equipment, is proud to announce the unveiling of its latest innovation, the Kalmar Ottawa Electric Terminal Tractor. The grand reveal of the T2 EV took place during the 2024 ACT Expo</w:t>
      </w:r>
      <w:r w:rsidDel="00000000" w:rsidR="00000000" w:rsidRPr="00000000">
        <w:rPr>
          <w:rFonts w:ascii="Roboto" w:cs="Roboto" w:eastAsia="Roboto" w:hAnsi="Roboto"/>
          <w:sz w:val="21"/>
          <w:szCs w:val="21"/>
          <w:rtl w:val="0"/>
        </w:rPr>
        <w:t xml:space="preserve"> at the Kalmar Ottawa Booth #2357 at 5:15pm.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1"/>
          <w:szCs w:val="21"/>
        </w:rPr>
      </w:pPr>
      <w:r w:rsidDel="00000000" w:rsidR="00000000" w:rsidRPr="00000000">
        <w:rPr>
          <w:rFonts w:ascii="Roboto" w:cs="Roboto" w:eastAsia="Roboto" w:hAnsi="Roboto"/>
          <w:sz w:val="21"/>
          <w:szCs w:val="21"/>
          <w:rtl w:val="0"/>
        </w:rPr>
        <w:t xml:space="preserve">This new electric terminal tractor is a testament to Kalmar Ottawa's commitment to innovation and sustainability in the logistics industry.</w:t>
      </w:r>
      <w:r w:rsidDel="00000000" w:rsidR="00000000" w:rsidRPr="00000000">
        <w:rPr>
          <w:rFonts w:ascii="Roboto" w:cs="Roboto" w:eastAsia="Roboto" w:hAnsi="Roboto"/>
          <w:sz w:val="21"/>
          <w:szCs w:val="21"/>
          <w:rtl w:val="0"/>
        </w:rPr>
        <w:t xml:space="preserve"> Designed, tested and produced</w:t>
      </w:r>
      <w:r w:rsidDel="00000000" w:rsidR="00000000" w:rsidRPr="00000000">
        <w:rPr>
          <w:rFonts w:ascii="Roboto" w:cs="Roboto" w:eastAsia="Roboto" w:hAnsi="Roboto"/>
          <w:sz w:val="21"/>
          <w:szCs w:val="21"/>
          <w:rtl w:val="0"/>
        </w:rPr>
        <w:t xml:space="preserve"> </w:t>
      </w:r>
      <w:r w:rsidDel="00000000" w:rsidR="00000000" w:rsidRPr="00000000">
        <w:rPr>
          <w:rFonts w:ascii="Roboto" w:cs="Roboto" w:eastAsia="Roboto" w:hAnsi="Roboto"/>
          <w:sz w:val="21"/>
          <w:szCs w:val="21"/>
          <w:rtl w:val="0"/>
        </w:rPr>
        <w:t xml:space="preserve">by industry-leading Kalmar Ottawa, the Electric Terminal Tractor offers unparalleled performance, efficiency, and environmental sustainability.</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1"/>
          <w:szCs w:val="21"/>
        </w:rPr>
      </w:pPr>
      <w:r w:rsidDel="00000000" w:rsidR="00000000" w:rsidRPr="00000000">
        <w:rPr>
          <w:rFonts w:ascii="Roboto" w:cs="Roboto" w:eastAsia="Roboto" w:hAnsi="Roboto"/>
          <w:sz w:val="21"/>
          <w:szCs w:val="21"/>
          <w:rtl w:val="0"/>
        </w:rPr>
        <w:t xml:space="preserve">"Our new Kalmar Ottawa Electric Terminal Tractor is fully designed by Kalmar Ottawa engineering and will be a familiar feel to our drivers," said Randy Wingenroth, Vice President, Americas at Kalmar Ottawa. </w:t>
      </w:r>
      <w:r w:rsidDel="00000000" w:rsidR="00000000" w:rsidRPr="00000000">
        <w:rPr>
          <w:rFonts w:ascii="Roboto" w:cs="Roboto" w:eastAsia="Roboto" w:hAnsi="Roboto"/>
          <w:sz w:val="21"/>
          <w:szCs w:val="21"/>
          <w:rtl w:val="0"/>
        </w:rPr>
        <w:t xml:space="preserve">"It's the truck you know with the technology you need."</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1"/>
          <w:szCs w:val="21"/>
        </w:rPr>
      </w:pPr>
      <w:r w:rsidDel="00000000" w:rsidR="00000000" w:rsidRPr="00000000">
        <w:rPr>
          <w:rFonts w:ascii="Roboto" w:cs="Roboto" w:eastAsia="Roboto" w:hAnsi="Roboto"/>
          <w:sz w:val="21"/>
          <w:szCs w:val="21"/>
          <w:rtl w:val="0"/>
        </w:rPr>
        <w:t xml:space="preserve">The unveiling event was an exciting opportunity for attendees to witness firsthand the future of terminal tractor technology. Industry professionals, stakeholders, and enthusiasts were all in attendance to learn more about the newest technological offering by Kalmar Ottawa.</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1"/>
          <w:szCs w:val="21"/>
        </w:rPr>
      </w:pPr>
      <w:r w:rsidDel="00000000" w:rsidR="00000000" w:rsidRPr="00000000">
        <w:rPr>
          <w:rFonts w:ascii="Roboto" w:cs="Roboto" w:eastAsia="Roboto" w:hAnsi="Roboto"/>
          <w:sz w:val="21"/>
          <w:szCs w:val="21"/>
          <w:rtl w:val="0"/>
        </w:rPr>
        <w:t xml:space="preserve">In addition to the unveiling, the Kalmar Electric TX Truck is featured in the Ride and Drive event at the ACT Expo on May 21, 2024, and May 22, 2024, from 9:00 am to 5:00 pm. This hands-on experience allows participants to test the capabilities of Kalmar's currently available electric vehicle </w:t>
      </w:r>
      <w:r w:rsidDel="00000000" w:rsidR="00000000" w:rsidRPr="00000000">
        <w:rPr>
          <w:rFonts w:ascii="Roboto" w:cs="Roboto" w:eastAsia="Roboto" w:hAnsi="Roboto"/>
          <w:sz w:val="21"/>
          <w:szCs w:val="21"/>
          <w:rtl w:val="0"/>
        </w:rPr>
        <w:t xml:space="preserve">firsthand</w:t>
      </w:r>
      <w:r w:rsidDel="00000000" w:rsidR="00000000" w:rsidRPr="00000000">
        <w:rPr>
          <w:rFonts w:ascii="Roboto" w:cs="Roboto" w:eastAsia="Roboto" w:hAnsi="Roboto"/>
          <w:sz w:val="21"/>
          <w:szCs w:val="21"/>
          <w:rtl w:val="0"/>
        </w:rPr>
        <w:t xml:space="preserve">.</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1"/>
          <w:szCs w:val="21"/>
        </w:rPr>
      </w:pPr>
      <w:r w:rsidDel="00000000" w:rsidR="00000000" w:rsidRPr="00000000">
        <w:rPr>
          <w:rFonts w:ascii="Roboto" w:cs="Roboto" w:eastAsia="Roboto" w:hAnsi="Roboto"/>
          <w:sz w:val="21"/>
          <w:szCs w:val="21"/>
          <w:rtl w:val="0"/>
        </w:rPr>
        <w:t xml:space="preserve">Forterra, a Kalmar Ottawa partner in autonomous driving, is participating in the Kalmar Ottawa booth at the ACT Expo to </w:t>
      </w:r>
      <w:r w:rsidDel="00000000" w:rsidR="00000000" w:rsidRPr="00000000">
        <w:rPr>
          <w:rFonts w:ascii="Roboto" w:cs="Roboto" w:eastAsia="Roboto" w:hAnsi="Roboto"/>
          <w:sz w:val="21"/>
          <w:szCs w:val="21"/>
          <w:rtl w:val="0"/>
        </w:rPr>
        <w:t xml:space="preserve">show the progress</w:t>
      </w:r>
      <w:r w:rsidDel="00000000" w:rsidR="00000000" w:rsidRPr="00000000">
        <w:rPr>
          <w:rFonts w:ascii="Roboto" w:cs="Roboto" w:eastAsia="Roboto" w:hAnsi="Roboto"/>
          <w:sz w:val="21"/>
          <w:szCs w:val="21"/>
          <w:rtl w:val="0"/>
        </w:rPr>
        <w:t xml:space="preserve"> in Terminal Tractor autonomous driving. </w:t>
      </w:r>
      <w:r w:rsidDel="00000000" w:rsidR="00000000" w:rsidRPr="00000000">
        <w:rPr>
          <w:rFonts w:ascii="Roboto" w:cs="Roboto" w:eastAsia="Roboto" w:hAnsi="Roboto"/>
          <w:sz w:val="21"/>
          <w:szCs w:val="21"/>
          <w:rtl w:val="0"/>
        </w:rPr>
        <w:t xml:space="preserve">Kalmar Ottawa and Forterra have entered into a joint development agreement, representing a major step forward in autonomous terminal tractor technology.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1"/>
          <w:szCs w:val="21"/>
        </w:rPr>
      </w:pPr>
      <w:r w:rsidDel="00000000" w:rsidR="00000000" w:rsidRPr="00000000">
        <w:rPr>
          <w:rFonts w:ascii="Roboto" w:cs="Roboto" w:eastAsia="Roboto" w:hAnsi="Roboto"/>
          <w:sz w:val="21"/>
          <w:szCs w:val="21"/>
          <w:rtl w:val="0"/>
        </w:rPr>
        <w:t xml:space="preserve">For more information about Kalmar Ottawa and its groundbreaking products, visit www.kalmarottawa.com.</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1"/>
          <w:szCs w:val="21"/>
        </w:rPr>
      </w:pPr>
      <w:r w:rsidDel="00000000" w:rsidR="00000000" w:rsidRPr="00000000">
        <w:rPr>
          <w:color w:val="37424a"/>
          <w:sz w:val="21"/>
          <w:szCs w:val="21"/>
          <w:highlight w:val="white"/>
          <w:rtl w:val="0"/>
        </w:rPr>
        <w:t xml:space="preserve">Kalmar is the global leader in sustainable cargo handling for ports, terminals, distribution centres and heavy industry. With our extensive electric portfolio and global service network, we help our customers move towards safer, more eco-efficient and productive operations. Together, we develop innovative solutions that shape the future of our industry, improving our customers’ every move. </w:t>
      </w:r>
      <w:hyperlink r:id="rId6">
        <w:r w:rsidDel="00000000" w:rsidR="00000000" w:rsidRPr="00000000">
          <w:rPr>
            <w:color w:val="d52b1e"/>
            <w:sz w:val="21"/>
            <w:szCs w:val="21"/>
            <w:highlight w:val="white"/>
            <w:rtl w:val="0"/>
          </w:rPr>
          <w:t xml:space="preserve">www.kalmarglobal.com</w:t>
        </w:r>
      </w:hyperlink>
      <w:r w:rsidDel="00000000" w:rsidR="00000000" w:rsidRPr="00000000">
        <w:rPr>
          <w:color w:val="37424a"/>
          <w:sz w:val="21"/>
          <w:szCs w:val="21"/>
          <w:highlight w:val="white"/>
          <w:rtl w:val="0"/>
        </w:rPr>
        <w:t xml:space="preserve">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ffffff"/>
          <w:sz w:val="21"/>
          <w:szCs w:val="21"/>
          <w:highlight w:val="black"/>
        </w:rPr>
      </w:pPr>
      <w:r w:rsidDel="00000000" w:rsidR="00000000" w:rsidRPr="00000000">
        <w:rPr>
          <w:rFonts w:ascii="Roboto" w:cs="Roboto" w:eastAsia="Roboto" w:hAnsi="Roboto"/>
          <w:sz w:val="21"/>
          <w:szCs w:val="21"/>
          <w:rtl w:val="0"/>
        </w:rPr>
        <w:t xml:space="preserve">Contact Information</w:t>
      </w:r>
      <w:r w:rsidDel="00000000" w:rsidR="00000000" w:rsidRPr="00000000">
        <w:rPr>
          <w:rtl w:val="0"/>
        </w:rPr>
      </w:r>
    </w:p>
    <w:p w:rsidR="00000000" w:rsidDel="00000000" w:rsidP="00000000" w:rsidRDefault="00000000" w:rsidRPr="00000000" w14:paraId="00000016">
      <w:pPr>
        <w:rPr>
          <w:rFonts w:ascii="Roboto" w:cs="Roboto" w:eastAsia="Roboto" w:hAnsi="Roboto"/>
          <w:sz w:val="21"/>
          <w:szCs w:val="21"/>
        </w:rPr>
      </w:pPr>
      <w:r w:rsidDel="00000000" w:rsidR="00000000" w:rsidRPr="00000000">
        <w:rPr>
          <w:rFonts w:ascii="Roboto" w:cs="Roboto" w:eastAsia="Roboto" w:hAnsi="Roboto"/>
          <w:sz w:val="21"/>
          <w:szCs w:val="21"/>
          <w:rtl w:val="0"/>
        </w:rPr>
        <w:t xml:space="preserve">Katie Kleinschnitz</w:t>
      </w:r>
      <w:r w:rsidDel="00000000" w:rsidR="00000000" w:rsidRPr="00000000">
        <w:rPr>
          <w:rtl w:val="0"/>
        </w:rPr>
      </w:r>
    </w:p>
    <w:p w:rsidR="00000000" w:rsidDel="00000000" w:rsidP="00000000" w:rsidRDefault="00000000" w:rsidRPr="00000000" w14:paraId="00000017">
      <w:pPr>
        <w:rPr>
          <w:rFonts w:ascii="Roboto" w:cs="Roboto" w:eastAsia="Roboto" w:hAnsi="Roboto"/>
          <w:sz w:val="21"/>
          <w:szCs w:val="21"/>
        </w:rPr>
      </w:pPr>
      <w:r w:rsidDel="00000000" w:rsidR="00000000" w:rsidRPr="00000000">
        <w:rPr>
          <w:rFonts w:ascii="Roboto" w:cs="Roboto" w:eastAsia="Roboto" w:hAnsi="Roboto"/>
          <w:sz w:val="21"/>
          <w:szCs w:val="21"/>
          <w:rtl w:val="0"/>
        </w:rPr>
        <w:t xml:space="preserve">North American Marketing Manager</w:t>
      </w:r>
    </w:p>
    <w:p w:rsidR="00000000" w:rsidDel="00000000" w:rsidP="00000000" w:rsidRDefault="00000000" w:rsidRPr="00000000" w14:paraId="00000018">
      <w:pPr>
        <w:rPr>
          <w:rFonts w:ascii="Roboto" w:cs="Roboto" w:eastAsia="Roboto" w:hAnsi="Roboto"/>
          <w:sz w:val="21"/>
          <w:szCs w:val="21"/>
        </w:rPr>
      </w:pPr>
      <w:r w:rsidDel="00000000" w:rsidR="00000000" w:rsidRPr="00000000">
        <w:rPr>
          <w:rFonts w:ascii="Roboto" w:cs="Roboto" w:eastAsia="Roboto" w:hAnsi="Roboto"/>
          <w:sz w:val="21"/>
          <w:szCs w:val="21"/>
          <w:rtl w:val="0"/>
        </w:rPr>
        <w:t xml:space="preserve">Kalmar Ottawa</w:t>
      </w:r>
    </w:p>
    <w:p w:rsidR="00000000" w:rsidDel="00000000" w:rsidP="00000000" w:rsidRDefault="00000000" w:rsidRPr="00000000" w14:paraId="00000019">
      <w:pPr>
        <w:rPr>
          <w:rFonts w:ascii="Roboto" w:cs="Roboto" w:eastAsia="Roboto" w:hAnsi="Roboto"/>
          <w:sz w:val="21"/>
          <w:szCs w:val="21"/>
        </w:rPr>
      </w:pPr>
      <w:r w:rsidDel="00000000" w:rsidR="00000000" w:rsidRPr="00000000">
        <w:rPr>
          <w:rFonts w:ascii="Roboto" w:cs="Roboto" w:eastAsia="Roboto" w:hAnsi="Roboto"/>
          <w:sz w:val="21"/>
          <w:szCs w:val="21"/>
          <w:rtl w:val="0"/>
        </w:rPr>
        <w:t xml:space="preserve">765-337-5430</w:t>
      </w:r>
    </w:p>
    <w:p w:rsidR="00000000" w:rsidDel="00000000" w:rsidP="00000000" w:rsidRDefault="00000000" w:rsidRPr="00000000" w14:paraId="0000001A">
      <w:pPr>
        <w:rPr>
          <w:rFonts w:ascii="Roboto" w:cs="Roboto" w:eastAsia="Roboto" w:hAnsi="Roboto"/>
          <w:sz w:val="21"/>
          <w:szCs w:val="21"/>
        </w:rPr>
      </w:pPr>
      <w:r w:rsidDel="00000000" w:rsidR="00000000" w:rsidRPr="00000000">
        <w:rPr>
          <w:rFonts w:ascii="Roboto" w:cs="Roboto" w:eastAsia="Roboto" w:hAnsi="Roboto"/>
          <w:sz w:val="21"/>
          <w:szCs w:val="21"/>
          <w:rtl w:val="0"/>
        </w:rPr>
        <w:t xml:space="preserve">katie.kleinschnitz@kalmarglobal.com</w:t>
      </w:r>
    </w:p>
    <w:p w:rsidR="00000000" w:rsidDel="00000000" w:rsidP="00000000" w:rsidRDefault="00000000" w:rsidRPr="00000000" w14:paraId="0000001B">
      <w:pPr>
        <w:rPr/>
      </w:pPr>
      <w:r w:rsidDel="00000000" w:rsidR="00000000" w:rsidRPr="00000000">
        <w:rPr>
          <w:rFonts w:ascii="Roboto" w:cs="Roboto" w:eastAsia="Roboto" w:hAnsi="Roboto"/>
          <w:sz w:val="21"/>
          <w:szCs w:val="21"/>
          <w:rtl w:val="0"/>
        </w:rPr>
        <w:t xml:space="preserve">www.kalmarottawa.com</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globenewswire.com/Tracker?data=bmcJ93mu2G6PG98NBB8x_jbaKHS1easD5ho2Fs0nTF1ED5WpXkIgSGnzMjt5amtpvaRqnrACW1ABe7QacdrB1osg5HXBpobcAJDUjiRJgx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