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B047" w14:textId="77777777" w:rsidR="003D25D8" w:rsidRPr="008A5662" w:rsidRDefault="003D25D8" w:rsidP="003D25D8">
      <w:pPr>
        <w:pStyle w:val="BodyText"/>
        <w:spacing w:line="240" w:lineRule="auto"/>
        <w:rPr>
          <w:b/>
          <w:i/>
          <w:sz w:val="40"/>
          <w:szCs w:val="40"/>
          <w:lang w:val="en-US"/>
        </w:rPr>
      </w:pPr>
      <w:r w:rsidRPr="008A5662">
        <w:rPr>
          <w:b/>
          <w:i/>
          <w:noProof/>
          <w:sz w:val="40"/>
          <w:szCs w:val="40"/>
          <w:lang w:val="en-US"/>
        </w:rPr>
        <w:drawing>
          <wp:inline distT="0" distB="0" distL="0" distR="0" wp14:anchorId="262950F0" wp14:editId="1A12C30F">
            <wp:extent cx="1164460" cy="714375"/>
            <wp:effectExtent l="0" t="0" r="0" b="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962" cy="719591"/>
                    </a:xfrm>
                    <a:prstGeom prst="rect">
                      <a:avLst/>
                    </a:prstGeom>
                  </pic:spPr>
                </pic:pic>
              </a:graphicData>
            </a:graphic>
          </wp:inline>
        </w:drawing>
      </w:r>
    </w:p>
    <w:p w14:paraId="35F10A5A" w14:textId="1F290968" w:rsidR="00C44A61" w:rsidRPr="008A5662" w:rsidRDefault="00C44A61" w:rsidP="00C44A61">
      <w:pPr>
        <w:pStyle w:val="BodyText"/>
        <w:spacing w:line="240" w:lineRule="auto"/>
        <w:rPr>
          <w:b/>
          <w:i/>
          <w:color w:val="C0C0C0"/>
          <w:sz w:val="40"/>
          <w:szCs w:val="40"/>
          <w:lang w:val="en-US"/>
        </w:rPr>
      </w:pPr>
      <w:r w:rsidRPr="008A5662">
        <w:rPr>
          <w:b/>
          <w:i/>
          <w:sz w:val="40"/>
          <w:szCs w:val="40"/>
          <w:lang w:val="en-US"/>
        </w:rPr>
        <w:t>News Release</w:t>
      </w:r>
    </w:p>
    <w:p w14:paraId="7B26EFEA" w14:textId="77777777" w:rsidR="00C44A61" w:rsidRPr="008A5662" w:rsidRDefault="00C44A61" w:rsidP="00C44A61">
      <w:pPr>
        <w:pStyle w:val="BodyText"/>
        <w:spacing w:line="240" w:lineRule="auto"/>
        <w:rPr>
          <w:rFonts w:ascii="Arial" w:hAnsi="Arial"/>
          <w:i/>
          <w:lang w:val="en-US"/>
        </w:rPr>
      </w:pPr>
    </w:p>
    <w:p w14:paraId="1FCEE051" w14:textId="77777777" w:rsidR="00C44A61" w:rsidRPr="008A5662" w:rsidRDefault="00C44A61" w:rsidP="00C44A61">
      <w:pPr>
        <w:jc w:val="both"/>
        <w:rPr>
          <w:rFonts w:ascii="Arial" w:hAnsi="Arial"/>
          <w:i/>
          <w:iCs/>
          <w:sz w:val="22"/>
          <w:szCs w:val="20"/>
        </w:rPr>
      </w:pPr>
      <w:r w:rsidRPr="008A5662">
        <w:rPr>
          <w:rFonts w:ascii="Arial" w:hAnsi="Arial"/>
          <w:i/>
          <w:iCs/>
          <w:sz w:val="22"/>
          <w:szCs w:val="20"/>
        </w:rPr>
        <w:t>For more information, contact:</w:t>
      </w:r>
    </w:p>
    <w:p w14:paraId="5E804416" w14:textId="77777777" w:rsidR="00C44A61" w:rsidRPr="008A5662" w:rsidRDefault="00C44A61" w:rsidP="00C44A61">
      <w:pPr>
        <w:jc w:val="both"/>
        <w:rPr>
          <w:rFonts w:ascii="Arial" w:hAnsi="Arial"/>
          <w:sz w:val="22"/>
          <w:szCs w:val="20"/>
        </w:rPr>
      </w:pPr>
    </w:p>
    <w:p w14:paraId="79C0F6D3" w14:textId="77777777" w:rsidR="00C44A61" w:rsidRPr="008A5662" w:rsidRDefault="00C44A61" w:rsidP="00C44A61">
      <w:pPr>
        <w:jc w:val="both"/>
        <w:rPr>
          <w:rFonts w:ascii="Arial" w:hAnsi="Arial"/>
          <w:sz w:val="22"/>
          <w:szCs w:val="20"/>
        </w:rPr>
      </w:pPr>
      <w:r w:rsidRPr="008A5662">
        <w:rPr>
          <w:rFonts w:ascii="Arial" w:hAnsi="Arial"/>
          <w:sz w:val="22"/>
          <w:szCs w:val="20"/>
        </w:rPr>
        <w:t>Barbara Gould</w:t>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t xml:space="preserve">        or</w:t>
      </w:r>
      <w:r w:rsidRPr="008A5662">
        <w:rPr>
          <w:rFonts w:ascii="Arial" w:hAnsi="Arial"/>
          <w:sz w:val="22"/>
          <w:szCs w:val="20"/>
        </w:rPr>
        <w:tab/>
      </w:r>
      <w:r w:rsidRPr="008A5662">
        <w:rPr>
          <w:rFonts w:ascii="Arial" w:hAnsi="Arial"/>
          <w:sz w:val="22"/>
          <w:szCs w:val="20"/>
        </w:rPr>
        <w:tab/>
        <w:t>Ken Kesegich</w:t>
      </w:r>
    </w:p>
    <w:p w14:paraId="7ACA0000" w14:textId="77777777" w:rsidR="00C44A61" w:rsidRPr="008A5662" w:rsidRDefault="00C44A61" w:rsidP="00C44A61">
      <w:pPr>
        <w:jc w:val="both"/>
        <w:rPr>
          <w:rFonts w:ascii="Arial" w:hAnsi="Arial"/>
          <w:b/>
          <w:sz w:val="22"/>
          <w:szCs w:val="20"/>
        </w:rPr>
      </w:pPr>
      <w:r w:rsidRPr="008A5662">
        <w:rPr>
          <w:rFonts w:ascii="Arial" w:hAnsi="Arial"/>
          <w:b/>
          <w:sz w:val="22"/>
          <w:szCs w:val="20"/>
        </w:rPr>
        <w:t>Bendix Commercial Vehicle Systems LLC</w:t>
      </w:r>
      <w:r w:rsidRPr="008A5662">
        <w:rPr>
          <w:rFonts w:ascii="Arial" w:hAnsi="Arial"/>
          <w:b/>
          <w:sz w:val="22"/>
          <w:szCs w:val="20"/>
        </w:rPr>
        <w:tab/>
      </w:r>
      <w:r w:rsidRPr="008A5662">
        <w:rPr>
          <w:rFonts w:ascii="Arial" w:hAnsi="Arial"/>
          <w:sz w:val="22"/>
          <w:szCs w:val="20"/>
        </w:rPr>
        <w:tab/>
      </w:r>
      <w:r w:rsidRPr="008A5662">
        <w:rPr>
          <w:rFonts w:ascii="Arial" w:hAnsi="Arial"/>
          <w:b/>
          <w:sz w:val="22"/>
          <w:szCs w:val="20"/>
        </w:rPr>
        <w:t>Marcus Thomas LLC</w:t>
      </w:r>
    </w:p>
    <w:p w14:paraId="326EE9E0" w14:textId="13F9C01A" w:rsidR="00C44A61" w:rsidRPr="008A5662" w:rsidRDefault="00C44A61" w:rsidP="00C44A61">
      <w:pPr>
        <w:jc w:val="both"/>
        <w:rPr>
          <w:rFonts w:ascii="Arial" w:hAnsi="Arial"/>
          <w:sz w:val="22"/>
          <w:szCs w:val="20"/>
        </w:rPr>
      </w:pPr>
      <w:r w:rsidRPr="008A5662">
        <w:rPr>
          <w:rFonts w:ascii="Arial" w:hAnsi="Arial"/>
          <w:sz w:val="22"/>
          <w:szCs w:val="20"/>
        </w:rPr>
        <w:t>(440) 329-9609</w:t>
      </w:r>
      <w:r w:rsidR="00E51D20" w:rsidRPr="008A5662">
        <w:rPr>
          <w:rFonts w:ascii="Arial" w:hAnsi="Arial"/>
          <w:sz w:val="22"/>
          <w:szCs w:val="20"/>
        </w:rPr>
        <w:tab/>
      </w:r>
      <w:r w:rsidR="00E51D20" w:rsidRPr="008A5662">
        <w:rPr>
          <w:rFonts w:ascii="Arial" w:hAnsi="Arial"/>
          <w:sz w:val="22"/>
          <w:szCs w:val="20"/>
        </w:rPr>
        <w:tab/>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t>(888) 482-4455</w:t>
      </w:r>
    </w:p>
    <w:p w14:paraId="640F032D" w14:textId="69E9FAAA" w:rsidR="00C44A61" w:rsidRPr="008A5662" w:rsidRDefault="00C44A61" w:rsidP="00C44A61">
      <w:pPr>
        <w:ind w:right="-630"/>
        <w:jc w:val="both"/>
        <w:rPr>
          <w:rFonts w:ascii="Arial" w:hAnsi="Arial"/>
          <w:sz w:val="22"/>
          <w:szCs w:val="20"/>
        </w:rPr>
      </w:pPr>
      <w:r w:rsidRPr="008A5662">
        <w:rPr>
          <w:rFonts w:ascii="Arial" w:hAnsi="Arial"/>
          <w:sz w:val="22"/>
          <w:szCs w:val="20"/>
        </w:rPr>
        <w:t>barbara.gould@bendix.com</w:t>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r>
      <w:r w:rsidRPr="008A5662">
        <w:rPr>
          <w:rFonts w:ascii="Arial" w:hAnsi="Arial"/>
          <w:sz w:val="22"/>
          <w:szCs w:val="20"/>
        </w:rPr>
        <w:tab/>
        <w:t>kkesegich@m</w:t>
      </w:r>
      <w:r w:rsidR="009C6828" w:rsidRPr="008A5662">
        <w:rPr>
          <w:rFonts w:ascii="Arial" w:hAnsi="Arial"/>
          <w:sz w:val="22"/>
          <w:szCs w:val="20"/>
        </w:rPr>
        <w:t>t</w:t>
      </w:r>
      <w:r w:rsidRPr="008A5662">
        <w:rPr>
          <w:rFonts w:ascii="Arial" w:hAnsi="Arial"/>
          <w:sz w:val="22"/>
          <w:szCs w:val="20"/>
        </w:rPr>
        <w:t>llc.com</w:t>
      </w:r>
    </w:p>
    <w:p w14:paraId="2EF9B628" w14:textId="77777777" w:rsidR="00C44A61" w:rsidRPr="008A5662" w:rsidRDefault="00C44A61" w:rsidP="00C44A61">
      <w:pPr>
        <w:jc w:val="both"/>
        <w:rPr>
          <w:rFonts w:ascii="Arial" w:hAnsi="Arial"/>
          <w:b/>
          <w:i/>
          <w:strike/>
          <w:sz w:val="22"/>
          <w:szCs w:val="20"/>
        </w:rPr>
      </w:pPr>
    </w:p>
    <w:p w14:paraId="4BDD25D2" w14:textId="74806380" w:rsidR="0009599B" w:rsidRPr="008A5662" w:rsidRDefault="007B6A76" w:rsidP="0009599B">
      <w:pPr>
        <w:jc w:val="right"/>
        <w:rPr>
          <w:rFonts w:ascii="Arial" w:hAnsi="Arial"/>
          <w:b/>
          <w:i/>
          <w:iCs/>
          <w:sz w:val="22"/>
          <w:szCs w:val="20"/>
        </w:rPr>
      </w:pPr>
      <w:r w:rsidRPr="008A5662">
        <w:rPr>
          <w:rFonts w:ascii="Arial" w:hAnsi="Arial"/>
          <w:b/>
          <w:i/>
          <w:iCs/>
          <w:sz w:val="22"/>
          <w:szCs w:val="20"/>
        </w:rPr>
        <w:t xml:space="preserve">FOR </w:t>
      </w:r>
      <w:r w:rsidR="009657A4" w:rsidRPr="008A5662">
        <w:rPr>
          <w:rFonts w:ascii="Arial" w:hAnsi="Arial"/>
          <w:b/>
          <w:i/>
          <w:iCs/>
          <w:sz w:val="22"/>
          <w:szCs w:val="20"/>
        </w:rPr>
        <w:t>IMMEDIATE</w:t>
      </w:r>
      <w:r w:rsidRPr="008A5662">
        <w:rPr>
          <w:rFonts w:ascii="Arial" w:hAnsi="Arial"/>
          <w:b/>
          <w:i/>
          <w:iCs/>
          <w:sz w:val="22"/>
          <w:szCs w:val="20"/>
        </w:rPr>
        <w:t xml:space="preserve"> RE</w:t>
      </w:r>
      <w:r w:rsidR="009657A4" w:rsidRPr="008A5662">
        <w:rPr>
          <w:rFonts w:ascii="Arial" w:hAnsi="Arial"/>
          <w:b/>
          <w:i/>
          <w:iCs/>
          <w:sz w:val="22"/>
          <w:szCs w:val="20"/>
        </w:rPr>
        <w:t>LEASE</w:t>
      </w:r>
    </w:p>
    <w:p w14:paraId="5D6133A8" w14:textId="47012028" w:rsidR="00036DE8" w:rsidRPr="008A5662" w:rsidRDefault="00036DE8" w:rsidP="0009599B">
      <w:pPr>
        <w:jc w:val="right"/>
        <w:rPr>
          <w:rFonts w:ascii="Arial" w:hAnsi="Arial"/>
          <w:b/>
          <w:i/>
          <w:iCs/>
          <w:sz w:val="22"/>
          <w:szCs w:val="20"/>
        </w:rPr>
      </w:pPr>
      <w:r w:rsidRPr="008A5662">
        <w:rPr>
          <w:rFonts w:ascii="Arial" w:hAnsi="Arial"/>
          <w:b/>
          <w:i/>
          <w:iCs/>
          <w:sz w:val="22"/>
          <w:szCs w:val="20"/>
        </w:rPr>
        <w:t>ACT Expo Booth No. 3371</w:t>
      </w:r>
    </w:p>
    <w:p w14:paraId="29344A66" w14:textId="77777777" w:rsidR="00C44A61" w:rsidRPr="008A5662" w:rsidRDefault="00C44A61" w:rsidP="00C44A61">
      <w:pPr>
        <w:spacing w:line="360" w:lineRule="auto"/>
        <w:ind w:right="-144"/>
        <w:rPr>
          <w:rFonts w:ascii="Arial" w:hAnsi="Arial" w:cs="Arial"/>
          <w:b/>
          <w:sz w:val="22"/>
          <w:szCs w:val="22"/>
          <w:u w:val="single"/>
        </w:rPr>
      </w:pPr>
    </w:p>
    <w:p w14:paraId="1C31F2FB" w14:textId="16D8FF89" w:rsidR="00043BDE" w:rsidRPr="008A5662" w:rsidRDefault="00284AB8" w:rsidP="00A716C6">
      <w:pPr>
        <w:spacing w:line="360" w:lineRule="auto"/>
        <w:ind w:right="-144"/>
        <w:jc w:val="center"/>
        <w:rPr>
          <w:rFonts w:ascii="Arial" w:hAnsi="Arial" w:cs="Arial"/>
          <w:b/>
          <w:sz w:val="22"/>
          <w:szCs w:val="22"/>
          <w:u w:val="single"/>
        </w:rPr>
      </w:pPr>
      <w:r w:rsidRPr="008A5662">
        <w:rPr>
          <w:rFonts w:ascii="Arial" w:hAnsi="Arial" w:cs="Arial"/>
          <w:b/>
          <w:sz w:val="22"/>
          <w:szCs w:val="22"/>
          <w:u w:val="single"/>
        </w:rPr>
        <w:t xml:space="preserve">BENDIX </w:t>
      </w:r>
      <w:r w:rsidR="00043BDE" w:rsidRPr="008A5662">
        <w:rPr>
          <w:rFonts w:ascii="Arial" w:hAnsi="Arial" w:cs="Arial"/>
          <w:b/>
          <w:sz w:val="22"/>
          <w:szCs w:val="22"/>
          <w:u w:val="single"/>
        </w:rPr>
        <w:t>HIGHLIGHTS</w:t>
      </w:r>
      <w:r w:rsidRPr="008A5662">
        <w:rPr>
          <w:rFonts w:ascii="Arial" w:hAnsi="Arial" w:cs="Arial"/>
          <w:b/>
          <w:sz w:val="22"/>
          <w:szCs w:val="22"/>
          <w:u w:val="single"/>
        </w:rPr>
        <w:t xml:space="preserve"> GLOBAL SCALABLE </w:t>
      </w:r>
      <w:r w:rsidR="00043BDE" w:rsidRPr="008A5662">
        <w:rPr>
          <w:rFonts w:ascii="Arial" w:hAnsi="Arial" w:cs="Arial"/>
          <w:b/>
          <w:sz w:val="22"/>
          <w:szCs w:val="22"/>
          <w:u w:val="single"/>
        </w:rPr>
        <w:t>BRAKE CONTRO</w:t>
      </w:r>
      <w:r w:rsidR="001922C9" w:rsidRPr="008A5662">
        <w:rPr>
          <w:rFonts w:ascii="Arial" w:hAnsi="Arial" w:cs="Arial"/>
          <w:b/>
          <w:sz w:val="22"/>
          <w:szCs w:val="22"/>
          <w:u w:val="single"/>
        </w:rPr>
        <w:t>L</w:t>
      </w:r>
    </w:p>
    <w:p w14:paraId="60214409" w14:textId="5FF6DABA" w:rsidR="00C87897" w:rsidRPr="008A5662" w:rsidRDefault="00043BDE" w:rsidP="00A716C6">
      <w:pPr>
        <w:spacing w:line="360" w:lineRule="auto"/>
        <w:ind w:right="-144"/>
        <w:jc w:val="center"/>
        <w:rPr>
          <w:rFonts w:ascii="Arial" w:hAnsi="Arial" w:cs="Arial"/>
          <w:b/>
          <w:sz w:val="22"/>
          <w:szCs w:val="22"/>
          <w:u w:val="single"/>
        </w:rPr>
      </w:pPr>
      <w:r w:rsidRPr="008A5662">
        <w:rPr>
          <w:rFonts w:ascii="Arial" w:hAnsi="Arial" w:cs="Arial"/>
          <w:b/>
          <w:sz w:val="22"/>
          <w:szCs w:val="22"/>
          <w:u w:val="single"/>
        </w:rPr>
        <w:t>DURING</w:t>
      </w:r>
      <w:r w:rsidR="00284AB8" w:rsidRPr="008A5662">
        <w:rPr>
          <w:rFonts w:ascii="Arial" w:hAnsi="Arial" w:cs="Arial"/>
          <w:b/>
          <w:sz w:val="22"/>
          <w:szCs w:val="22"/>
          <w:u w:val="single"/>
        </w:rPr>
        <w:t xml:space="preserve"> ADVANCED CLEAN TRANSPORTATION EXPO</w:t>
      </w:r>
    </w:p>
    <w:p w14:paraId="749A9C54" w14:textId="34BFF010" w:rsidR="004E43F1" w:rsidRPr="008A5662" w:rsidRDefault="004E43F1" w:rsidP="006D3DD7">
      <w:pPr>
        <w:pStyle w:val="Title"/>
        <w:spacing w:line="360" w:lineRule="auto"/>
        <w:rPr>
          <w:b w:val="0"/>
          <w:i/>
          <w:sz w:val="22"/>
          <w:szCs w:val="22"/>
        </w:rPr>
      </w:pPr>
      <w:r w:rsidRPr="008A5662">
        <w:rPr>
          <w:b w:val="0"/>
          <w:i/>
          <w:sz w:val="22"/>
          <w:szCs w:val="22"/>
        </w:rPr>
        <w:t>Electronic Braking Systems’ “Brake-by-Wire” Technology Enhances</w:t>
      </w:r>
    </w:p>
    <w:p w14:paraId="23DA4584" w14:textId="6180AA0F" w:rsidR="006D3DD7" w:rsidRPr="008A5662" w:rsidRDefault="00055DE4" w:rsidP="006D3DD7">
      <w:pPr>
        <w:pStyle w:val="Title"/>
        <w:spacing w:line="360" w:lineRule="auto"/>
        <w:rPr>
          <w:b w:val="0"/>
          <w:i/>
          <w:strike/>
          <w:sz w:val="22"/>
          <w:szCs w:val="22"/>
        </w:rPr>
      </w:pPr>
      <w:r w:rsidRPr="008A5662">
        <w:rPr>
          <w:b w:val="0"/>
          <w:i/>
          <w:sz w:val="22"/>
          <w:szCs w:val="22"/>
        </w:rPr>
        <w:t xml:space="preserve">Clean Tech </w:t>
      </w:r>
      <w:r w:rsidR="004E43F1" w:rsidRPr="008A5662">
        <w:rPr>
          <w:b w:val="0"/>
          <w:i/>
          <w:sz w:val="22"/>
          <w:szCs w:val="22"/>
        </w:rPr>
        <w:t>Vehicles and Advanced Driver Assistance</w:t>
      </w:r>
    </w:p>
    <w:p w14:paraId="13599879" w14:textId="77777777" w:rsidR="00BC436E" w:rsidRPr="008A5662" w:rsidRDefault="00BC436E" w:rsidP="0009555F">
      <w:pPr>
        <w:rPr>
          <w:rFonts w:ascii="Arial" w:hAnsi="Arial" w:cs="Arial"/>
          <w:b/>
          <w:strike/>
          <w:sz w:val="22"/>
          <w:szCs w:val="22"/>
        </w:rPr>
      </w:pPr>
    </w:p>
    <w:p w14:paraId="36868776" w14:textId="26B63F83" w:rsidR="005A7E1A" w:rsidRPr="008A5662" w:rsidRDefault="00F75740" w:rsidP="00E146BA">
      <w:pPr>
        <w:spacing w:line="360" w:lineRule="auto"/>
        <w:ind w:firstLine="720"/>
        <w:rPr>
          <w:rFonts w:ascii="Arial" w:hAnsi="Arial" w:cs="Arial"/>
          <w:bCs/>
          <w:sz w:val="22"/>
          <w:szCs w:val="22"/>
        </w:rPr>
      </w:pPr>
      <w:r w:rsidRPr="008A5662">
        <w:rPr>
          <w:rFonts w:ascii="Arial" w:hAnsi="Arial" w:cs="Arial"/>
          <w:b/>
          <w:sz w:val="22"/>
          <w:szCs w:val="22"/>
        </w:rPr>
        <w:t>AVON</w:t>
      </w:r>
      <w:r w:rsidR="0009555F" w:rsidRPr="008A5662">
        <w:rPr>
          <w:rFonts w:ascii="Arial" w:hAnsi="Arial" w:cs="Arial"/>
          <w:b/>
          <w:sz w:val="22"/>
          <w:szCs w:val="22"/>
        </w:rPr>
        <w:t xml:space="preserve">, Ohio – </w:t>
      </w:r>
      <w:r w:rsidR="00903072" w:rsidRPr="008A5662">
        <w:rPr>
          <w:rFonts w:ascii="Arial" w:hAnsi="Arial" w:cs="Arial"/>
          <w:b/>
          <w:sz w:val="22"/>
          <w:szCs w:val="22"/>
        </w:rPr>
        <w:t xml:space="preserve">May </w:t>
      </w:r>
      <w:r w:rsidR="00D74F15" w:rsidRPr="008A5662">
        <w:rPr>
          <w:rFonts w:ascii="Arial" w:hAnsi="Arial" w:cs="Arial"/>
          <w:b/>
          <w:sz w:val="22"/>
          <w:szCs w:val="22"/>
        </w:rPr>
        <w:t>20</w:t>
      </w:r>
      <w:r w:rsidR="00903072" w:rsidRPr="008A5662">
        <w:rPr>
          <w:rFonts w:ascii="Arial" w:hAnsi="Arial" w:cs="Arial"/>
          <w:b/>
          <w:sz w:val="22"/>
          <w:szCs w:val="22"/>
        </w:rPr>
        <w:t>, 2024</w:t>
      </w:r>
      <w:r w:rsidR="0009555F" w:rsidRPr="008A5662">
        <w:rPr>
          <w:rFonts w:ascii="Arial" w:hAnsi="Arial" w:cs="Arial"/>
          <w:b/>
          <w:sz w:val="22"/>
          <w:szCs w:val="22"/>
        </w:rPr>
        <w:t xml:space="preserve"> –</w:t>
      </w:r>
      <w:r w:rsidR="00E941B5" w:rsidRPr="008A5662">
        <w:rPr>
          <w:rFonts w:ascii="Arial" w:hAnsi="Arial" w:cs="Arial"/>
          <w:b/>
          <w:sz w:val="22"/>
          <w:szCs w:val="22"/>
        </w:rPr>
        <w:t xml:space="preserve"> </w:t>
      </w:r>
      <w:r w:rsidR="00D95E3B" w:rsidRPr="008A5662">
        <w:rPr>
          <w:rFonts w:ascii="Arial" w:hAnsi="Arial" w:cs="Arial"/>
          <w:bCs/>
          <w:sz w:val="22"/>
          <w:szCs w:val="22"/>
        </w:rPr>
        <w:t>Bendix Commercial Vehicle Systems highlighted its Global Scalable Brake Contro</w:t>
      </w:r>
      <w:r w:rsidR="001922C9" w:rsidRPr="008A5662">
        <w:rPr>
          <w:rFonts w:ascii="Arial" w:hAnsi="Arial" w:cs="Arial"/>
          <w:bCs/>
          <w:sz w:val="22"/>
          <w:szCs w:val="22"/>
        </w:rPr>
        <w:t>l</w:t>
      </w:r>
      <w:r w:rsidR="00D95E3B" w:rsidRPr="008A5662">
        <w:rPr>
          <w:rFonts w:ascii="Arial" w:hAnsi="Arial" w:cs="Arial"/>
          <w:bCs/>
          <w:sz w:val="22"/>
          <w:szCs w:val="22"/>
        </w:rPr>
        <w:t xml:space="preserve"> (GSBC</w:t>
      </w:r>
      <w:r w:rsidR="009657A4" w:rsidRPr="008A5662">
        <w:rPr>
          <w:rFonts w:ascii="Arial" w:hAnsi="Arial" w:cs="Arial"/>
          <w:bCs/>
          <w:sz w:val="22"/>
          <w:szCs w:val="22"/>
          <w:vertAlign w:val="superscript"/>
        </w:rPr>
        <w:t>®</w:t>
      </w:r>
      <w:r w:rsidR="00D95E3B" w:rsidRPr="008A5662">
        <w:rPr>
          <w:rFonts w:ascii="Arial" w:hAnsi="Arial" w:cs="Arial"/>
          <w:bCs/>
          <w:sz w:val="22"/>
          <w:szCs w:val="22"/>
        </w:rPr>
        <w:t xml:space="preserve">) compatibility with electric vehicle </w:t>
      </w:r>
      <w:r w:rsidR="00447E30" w:rsidRPr="008A5662">
        <w:rPr>
          <w:rFonts w:ascii="Arial" w:hAnsi="Arial" w:cs="Arial"/>
          <w:bCs/>
          <w:sz w:val="22"/>
          <w:szCs w:val="22"/>
        </w:rPr>
        <w:t xml:space="preserve">(EV) </w:t>
      </w:r>
      <w:r w:rsidR="00D95E3B" w:rsidRPr="008A5662">
        <w:rPr>
          <w:rFonts w:ascii="Arial" w:hAnsi="Arial" w:cs="Arial"/>
          <w:bCs/>
          <w:sz w:val="22"/>
          <w:szCs w:val="22"/>
        </w:rPr>
        <w:t>powertrains and its capacity to enhance driver assistance safety systems on Monday at the Advanced Clean Transportation Expo in Las Vegas</w:t>
      </w:r>
      <w:r w:rsidR="009B2DDA">
        <w:rPr>
          <w:rFonts w:ascii="Arial" w:hAnsi="Arial" w:cs="Arial"/>
          <w:bCs/>
          <w:sz w:val="22"/>
          <w:szCs w:val="22"/>
        </w:rPr>
        <w:t>, Nevada</w:t>
      </w:r>
      <w:r w:rsidR="00D95E3B" w:rsidRPr="008A5662">
        <w:rPr>
          <w:rFonts w:ascii="Arial" w:hAnsi="Arial" w:cs="Arial"/>
          <w:bCs/>
          <w:sz w:val="22"/>
          <w:szCs w:val="22"/>
        </w:rPr>
        <w:t>. GSB</w:t>
      </w:r>
      <w:r w:rsidR="009657A4" w:rsidRPr="008A5662">
        <w:rPr>
          <w:rFonts w:ascii="Arial" w:hAnsi="Arial" w:cs="Arial"/>
          <w:bCs/>
          <w:sz w:val="22"/>
          <w:szCs w:val="22"/>
        </w:rPr>
        <w:t>C</w:t>
      </w:r>
      <w:r w:rsidR="00D95E3B" w:rsidRPr="008A5662">
        <w:rPr>
          <w:rFonts w:ascii="Arial" w:hAnsi="Arial" w:cs="Arial"/>
          <w:bCs/>
          <w:sz w:val="22"/>
          <w:szCs w:val="22"/>
        </w:rPr>
        <w:t xml:space="preserve"> is Bendix’s electronic braking system (EBS) technology</w:t>
      </w:r>
      <w:r w:rsidR="00807616" w:rsidRPr="008A5662">
        <w:rPr>
          <w:rFonts w:ascii="Arial" w:hAnsi="Arial" w:cs="Arial"/>
          <w:bCs/>
          <w:sz w:val="22"/>
          <w:szCs w:val="22"/>
        </w:rPr>
        <w:t xml:space="preserve">. EBS, </w:t>
      </w:r>
      <w:r w:rsidR="00D95E3B" w:rsidRPr="008A5662">
        <w:rPr>
          <w:rFonts w:ascii="Arial" w:hAnsi="Arial" w:cs="Arial"/>
          <w:bCs/>
          <w:sz w:val="22"/>
          <w:szCs w:val="22"/>
        </w:rPr>
        <w:t>sometimes called “brake-by-wire” or electropneumatic braking system</w:t>
      </w:r>
      <w:r w:rsidR="00807616" w:rsidRPr="008A5662">
        <w:rPr>
          <w:rFonts w:ascii="Arial" w:hAnsi="Arial" w:cs="Arial"/>
          <w:bCs/>
          <w:sz w:val="22"/>
          <w:szCs w:val="22"/>
        </w:rPr>
        <w:t xml:space="preserve"> technology,</w:t>
      </w:r>
      <w:r w:rsidR="00D95E3B" w:rsidRPr="008A5662">
        <w:rPr>
          <w:rFonts w:ascii="Arial" w:hAnsi="Arial" w:cs="Arial"/>
          <w:bCs/>
          <w:sz w:val="22"/>
          <w:szCs w:val="22"/>
        </w:rPr>
        <w:t xml:space="preserve"> uses electronic signals to control brake application</w:t>
      </w:r>
      <w:r w:rsidR="00055DE4" w:rsidRPr="008A5662">
        <w:rPr>
          <w:rFonts w:ascii="Arial" w:hAnsi="Arial" w:cs="Arial"/>
          <w:bCs/>
          <w:sz w:val="22"/>
          <w:szCs w:val="22"/>
        </w:rPr>
        <w:t>s</w:t>
      </w:r>
      <w:r w:rsidR="00807616" w:rsidRPr="008A5662">
        <w:rPr>
          <w:rFonts w:ascii="Arial" w:hAnsi="Arial" w:cs="Arial"/>
          <w:bCs/>
          <w:sz w:val="22"/>
          <w:szCs w:val="22"/>
        </w:rPr>
        <w:t xml:space="preserve"> – a</w:t>
      </w:r>
      <w:r w:rsidR="00D95E3B" w:rsidRPr="008A5662">
        <w:rPr>
          <w:rFonts w:ascii="Arial" w:hAnsi="Arial" w:cs="Arial"/>
          <w:bCs/>
          <w:sz w:val="22"/>
          <w:szCs w:val="22"/>
        </w:rPr>
        <w:t>s opposed to current antilock braking systems, where that control signal is pneumatic.</w:t>
      </w:r>
    </w:p>
    <w:p w14:paraId="5146ABA6" w14:textId="57D3E9B4" w:rsidR="005A7E1A" w:rsidRPr="008A5662" w:rsidRDefault="005A7E1A" w:rsidP="2F51C9F6">
      <w:pPr>
        <w:spacing w:line="360" w:lineRule="auto"/>
        <w:ind w:firstLine="720"/>
        <w:rPr>
          <w:rFonts w:ascii="Arial" w:hAnsi="Arial" w:cs="Arial"/>
          <w:sz w:val="22"/>
          <w:szCs w:val="22"/>
        </w:rPr>
      </w:pPr>
      <w:r w:rsidRPr="008A5662">
        <w:rPr>
          <w:rFonts w:ascii="Arial" w:hAnsi="Arial" w:cs="Arial"/>
          <w:sz w:val="22"/>
          <w:szCs w:val="22"/>
        </w:rPr>
        <w:t>Bendix – the North American leader in the development and manufacture of active safety, air management, steering, and braking system technologies for commercial vehicles – has anticipated the emergence of EBS in the North American market for some time.</w:t>
      </w:r>
    </w:p>
    <w:p w14:paraId="04A0B776" w14:textId="7B3385DF" w:rsidR="00B41D3C" w:rsidRPr="008A5662" w:rsidRDefault="005A7E1A" w:rsidP="00B41D3C">
      <w:pPr>
        <w:spacing w:line="360" w:lineRule="auto"/>
        <w:ind w:firstLine="720"/>
        <w:rPr>
          <w:rFonts w:ascii="Arial" w:hAnsi="Arial" w:cs="Arial"/>
          <w:bCs/>
          <w:sz w:val="22"/>
          <w:szCs w:val="22"/>
        </w:rPr>
      </w:pPr>
      <w:r w:rsidRPr="008A5662">
        <w:rPr>
          <w:rFonts w:ascii="Arial" w:hAnsi="Arial" w:cs="Arial"/>
          <w:bCs/>
          <w:sz w:val="22"/>
          <w:szCs w:val="22"/>
        </w:rPr>
        <w:t xml:space="preserve">“Around the globe, EBS is an </w:t>
      </w:r>
      <w:r w:rsidR="00D95E3B" w:rsidRPr="008A5662">
        <w:rPr>
          <w:rFonts w:ascii="Arial" w:hAnsi="Arial" w:cs="Arial"/>
          <w:bCs/>
          <w:sz w:val="22"/>
          <w:szCs w:val="22"/>
        </w:rPr>
        <w:t>established</w:t>
      </w:r>
      <w:r w:rsidRPr="008A5662">
        <w:rPr>
          <w:rFonts w:ascii="Arial" w:hAnsi="Arial" w:cs="Arial"/>
          <w:bCs/>
          <w:sz w:val="22"/>
          <w:szCs w:val="22"/>
        </w:rPr>
        <w:t xml:space="preserve"> and</w:t>
      </w:r>
      <w:r w:rsidR="00D95E3B" w:rsidRPr="008A5662">
        <w:rPr>
          <w:rFonts w:ascii="Arial" w:hAnsi="Arial" w:cs="Arial"/>
          <w:bCs/>
          <w:sz w:val="22"/>
          <w:szCs w:val="22"/>
        </w:rPr>
        <w:t xml:space="preserve"> road-tested technology </w:t>
      </w:r>
      <w:r w:rsidRPr="008A5662">
        <w:rPr>
          <w:rFonts w:ascii="Arial" w:hAnsi="Arial" w:cs="Arial"/>
          <w:bCs/>
          <w:sz w:val="22"/>
          <w:szCs w:val="22"/>
        </w:rPr>
        <w:t xml:space="preserve">that’s been serving commercial vehicles and drivers for more than </w:t>
      </w:r>
      <w:r w:rsidR="00554E1F" w:rsidRPr="008A5662">
        <w:rPr>
          <w:rFonts w:ascii="Arial" w:hAnsi="Arial" w:cs="Arial"/>
          <w:bCs/>
          <w:sz w:val="22"/>
          <w:szCs w:val="22"/>
        </w:rPr>
        <w:t>two decades</w:t>
      </w:r>
      <w:r w:rsidRPr="008A5662">
        <w:rPr>
          <w:rFonts w:ascii="Arial" w:hAnsi="Arial" w:cs="Arial"/>
          <w:bCs/>
          <w:sz w:val="22"/>
          <w:szCs w:val="22"/>
        </w:rPr>
        <w:t xml:space="preserve">,” said </w:t>
      </w:r>
      <w:r w:rsidR="00554E1F" w:rsidRPr="008A5662">
        <w:rPr>
          <w:rFonts w:ascii="Arial" w:hAnsi="Arial" w:cs="Arial"/>
          <w:bCs/>
          <w:sz w:val="22"/>
          <w:szCs w:val="22"/>
        </w:rPr>
        <w:t>TJ Thomas, director of marketing and customer solutions</w:t>
      </w:r>
      <w:r w:rsidR="00200913" w:rsidRPr="008A5662">
        <w:rPr>
          <w:rFonts w:ascii="Arial" w:hAnsi="Arial" w:cs="Arial"/>
          <w:bCs/>
          <w:sz w:val="22"/>
          <w:szCs w:val="22"/>
        </w:rPr>
        <w:t>,</w:t>
      </w:r>
      <w:r w:rsidR="00554E1F" w:rsidRPr="008A5662">
        <w:rPr>
          <w:rFonts w:ascii="Arial" w:hAnsi="Arial" w:cs="Arial"/>
          <w:bCs/>
          <w:sz w:val="22"/>
          <w:szCs w:val="22"/>
        </w:rPr>
        <w:t xml:space="preserve"> Controls Group</w:t>
      </w:r>
      <w:r w:rsidR="00200913" w:rsidRPr="008A5662">
        <w:rPr>
          <w:rFonts w:ascii="Arial" w:hAnsi="Arial" w:cs="Arial"/>
          <w:bCs/>
          <w:sz w:val="22"/>
          <w:szCs w:val="22"/>
        </w:rPr>
        <w:t>,</w:t>
      </w:r>
      <w:r w:rsidR="00554E1F" w:rsidRPr="008A5662">
        <w:rPr>
          <w:rFonts w:ascii="Arial" w:hAnsi="Arial" w:cs="Arial"/>
          <w:bCs/>
          <w:sz w:val="22"/>
          <w:szCs w:val="22"/>
        </w:rPr>
        <w:t xml:space="preserve"> at Bendix</w:t>
      </w:r>
      <w:r w:rsidRPr="008A5662">
        <w:rPr>
          <w:rFonts w:ascii="Arial" w:hAnsi="Arial" w:cs="Arial"/>
          <w:bCs/>
          <w:sz w:val="22"/>
          <w:szCs w:val="22"/>
        </w:rPr>
        <w:t xml:space="preserve">. “With increased adoption of electric vehicles and the widespread use of advanced driver assistance systems (ADAS) like collision mitigation, we see </w:t>
      </w:r>
      <w:r w:rsidR="00B41D3C" w:rsidRPr="008A5662">
        <w:rPr>
          <w:rFonts w:ascii="Arial" w:hAnsi="Arial" w:cs="Arial"/>
          <w:bCs/>
          <w:sz w:val="22"/>
          <w:szCs w:val="22"/>
        </w:rPr>
        <w:t>tech like Global Scalable Brake Control</w:t>
      </w:r>
      <w:r w:rsidRPr="008A5662">
        <w:rPr>
          <w:rFonts w:ascii="Arial" w:hAnsi="Arial" w:cs="Arial"/>
          <w:bCs/>
          <w:sz w:val="22"/>
          <w:szCs w:val="22"/>
        </w:rPr>
        <w:t xml:space="preserve"> becoming </w:t>
      </w:r>
      <w:r w:rsidR="00055DE4" w:rsidRPr="008A5662">
        <w:rPr>
          <w:rFonts w:ascii="Arial" w:hAnsi="Arial" w:cs="Arial"/>
          <w:bCs/>
          <w:sz w:val="22"/>
          <w:szCs w:val="22"/>
        </w:rPr>
        <w:t xml:space="preserve">widely used </w:t>
      </w:r>
      <w:r w:rsidRPr="008A5662">
        <w:rPr>
          <w:rFonts w:ascii="Arial" w:hAnsi="Arial" w:cs="Arial"/>
          <w:bCs/>
          <w:sz w:val="22"/>
          <w:szCs w:val="22"/>
        </w:rPr>
        <w:t>in many applications</w:t>
      </w:r>
      <w:r w:rsidR="00E146BA" w:rsidRPr="008A5662">
        <w:rPr>
          <w:rFonts w:ascii="Arial" w:hAnsi="Arial" w:cs="Arial"/>
          <w:bCs/>
          <w:sz w:val="22"/>
          <w:szCs w:val="22"/>
        </w:rPr>
        <w:t>.</w:t>
      </w:r>
    </w:p>
    <w:p w14:paraId="75CABD2D" w14:textId="44BB8065" w:rsidR="0044353D" w:rsidRPr="008A5662" w:rsidRDefault="00B41D3C" w:rsidP="2F51C9F6">
      <w:pPr>
        <w:spacing w:line="360" w:lineRule="auto"/>
        <w:ind w:firstLine="720"/>
        <w:rPr>
          <w:rFonts w:ascii="Arial" w:eastAsia="Arial" w:hAnsi="Arial" w:cs="Arial"/>
          <w:sz w:val="28"/>
          <w:szCs w:val="28"/>
          <w:highlight w:val="yellow"/>
        </w:rPr>
      </w:pPr>
      <w:r w:rsidRPr="008A5662">
        <w:rPr>
          <w:rFonts w:ascii="Arial" w:hAnsi="Arial" w:cs="Arial"/>
          <w:sz w:val="22"/>
          <w:szCs w:val="22"/>
        </w:rPr>
        <w:t xml:space="preserve">“It’s also important to note that on an EBS-equipped vehicle, the air system remains the means of actuation,” </w:t>
      </w:r>
      <w:r w:rsidR="00554E1F" w:rsidRPr="008A5662">
        <w:rPr>
          <w:rFonts w:ascii="Arial" w:hAnsi="Arial" w:cs="Arial"/>
          <w:sz w:val="22"/>
          <w:szCs w:val="22"/>
        </w:rPr>
        <w:t>Thomas</w:t>
      </w:r>
      <w:r w:rsidRPr="008A5662">
        <w:rPr>
          <w:rFonts w:ascii="Arial" w:hAnsi="Arial" w:cs="Arial"/>
          <w:sz w:val="22"/>
          <w:szCs w:val="22"/>
        </w:rPr>
        <w:t xml:space="preserve"> continued. “The fundamentals of braking are unchanged, and in the event of an electrical failure, the existing air </w:t>
      </w:r>
      <w:r w:rsidR="00055DE4" w:rsidRPr="008A5662">
        <w:rPr>
          <w:rFonts w:ascii="Arial" w:hAnsi="Arial" w:cs="Arial"/>
          <w:sz w:val="22"/>
          <w:szCs w:val="22"/>
        </w:rPr>
        <w:t>brake actuation</w:t>
      </w:r>
      <w:r w:rsidRPr="008A5662">
        <w:rPr>
          <w:rFonts w:ascii="Arial" w:hAnsi="Arial" w:cs="Arial"/>
          <w:sz w:val="22"/>
          <w:szCs w:val="22"/>
        </w:rPr>
        <w:t xml:space="preserve"> helps meet system</w:t>
      </w:r>
      <w:r w:rsidR="4D4B2B87" w:rsidRPr="008A5662">
        <w:rPr>
          <w:rFonts w:ascii="Arial" w:hAnsi="Arial" w:cs="Arial"/>
          <w:sz w:val="22"/>
          <w:szCs w:val="22"/>
        </w:rPr>
        <w:t xml:space="preserve"> safety</w:t>
      </w:r>
      <w:r w:rsidRPr="008A5662">
        <w:rPr>
          <w:rFonts w:ascii="Arial" w:hAnsi="Arial" w:cs="Arial"/>
          <w:sz w:val="22"/>
          <w:szCs w:val="22"/>
        </w:rPr>
        <w:t xml:space="preserve"> </w:t>
      </w:r>
      <w:r w:rsidRPr="008A5662">
        <w:rPr>
          <w:rFonts w:ascii="Arial" w:hAnsi="Arial" w:cs="Arial"/>
          <w:sz w:val="22"/>
          <w:szCs w:val="22"/>
        </w:rPr>
        <w:lastRenderedPageBreak/>
        <w:t>requirements</w:t>
      </w:r>
      <w:r w:rsidR="00055DE4" w:rsidRPr="008A5662">
        <w:rPr>
          <w:rFonts w:ascii="Arial" w:hAnsi="Arial" w:cs="Arial"/>
          <w:sz w:val="22"/>
          <w:szCs w:val="22"/>
        </w:rPr>
        <w:t>.</w:t>
      </w:r>
      <w:r w:rsidR="27F423BE" w:rsidRPr="008A5662">
        <w:rPr>
          <w:rFonts w:ascii="Arial" w:hAnsi="Arial" w:cs="Arial"/>
          <w:sz w:val="22"/>
          <w:szCs w:val="22"/>
        </w:rPr>
        <w:t xml:space="preserve"> </w:t>
      </w:r>
      <w:r w:rsidR="004F1B76" w:rsidRPr="008A5662">
        <w:rPr>
          <w:rFonts w:ascii="Arial" w:hAnsi="Arial" w:cs="Arial"/>
          <w:sz w:val="22"/>
          <w:szCs w:val="22"/>
        </w:rPr>
        <w:t>For autonomous vehicles, GSBC</w:t>
      </w:r>
      <w:r w:rsidR="009657A4" w:rsidRPr="008A5662">
        <w:rPr>
          <w:rFonts w:ascii="Arial" w:hAnsi="Arial" w:cs="Arial"/>
          <w:bCs/>
          <w:sz w:val="22"/>
          <w:szCs w:val="22"/>
          <w:vertAlign w:val="superscript"/>
        </w:rPr>
        <w:t>®</w:t>
      </w:r>
      <w:r w:rsidR="004F1B76" w:rsidRPr="008A5662">
        <w:rPr>
          <w:rFonts w:ascii="Arial" w:hAnsi="Arial" w:cs="Arial"/>
          <w:sz w:val="22"/>
          <w:szCs w:val="22"/>
        </w:rPr>
        <w:t xml:space="preserve"> leverages the same EBS safety mechanism and adds a secondary control layer, providing increased braking availability in the event of certain malfunctions with the primary braking system.</w:t>
      </w:r>
      <w:r w:rsidR="40F1C093" w:rsidRPr="008A5662">
        <w:rPr>
          <w:rFonts w:ascii="Arial" w:eastAsia="Arial" w:hAnsi="Arial" w:cs="Arial"/>
          <w:sz w:val="22"/>
          <w:szCs w:val="22"/>
        </w:rPr>
        <w:t>”</w:t>
      </w:r>
    </w:p>
    <w:p w14:paraId="6878D82C" w14:textId="225FF46F" w:rsidR="0044353D" w:rsidRPr="008A5662" w:rsidRDefault="0044353D" w:rsidP="2F51C9F6">
      <w:pPr>
        <w:spacing w:line="360" w:lineRule="auto"/>
        <w:ind w:firstLine="720"/>
        <w:rPr>
          <w:rFonts w:ascii="Segoe UI" w:eastAsia="Segoe UI" w:hAnsi="Segoe UI" w:cs="Segoe UI"/>
          <w:color w:val="333333"/>
          <w:sz w:val="18"/>
          <w:szCs w:val="18"/>
        </w:rPr>
      </w:pPr>
      <w:r w:rsidRPr="008A5662">
        <w:rPr>
          <w:rFonts w:ascii="Arial" w:hAnsi="Arial" w:cs="Arial"/>
          <w:sz w:val="22"/>
          <w:szCs w:val="22"/>
        </w:rPr>
        <w:t>Thomas noted that with an evolving propulsion landscape for heavy vehicles, Bendix solutions remain flexible to integrate into traditional internal combustion engines or new zero</w:t>
      </w:r>
      <w:r w:rsidR="008A5662">
        <w:rPr>
          <w:rFonts w:ascii="Arial" w:hAnsi="Arial" w:cs="Arial"/>
          <w:sz w:val="22"/>
          <w:szCs w:val="22"/>
        </w:rPr>
        <w:t>-</w:t>
      </w:r>
      <w:r w:rsidRPr="008A5662">
        <w:rPr>
          <w:rFonts w:ascii="Arial" w:hAnsi="Arial" w:cs="Arial"/>
          <w:sz w:val="22"/>
          <w:szCs w:val="22"/>
        </w:rPr>
        <w:t>emission drivetrains.</w:t>
      </w:r>
      <w:r w:rsidR="67B1F3C0" w:rsidRPr="008A5662">
        <w:rPr>
          <w:rFonts w:ascii="Segoe UI" w:eastAsia="Segoe UI" w:hAnsi="Segoe UI" w:cs="Segoe UI"/>
          <w:color w:val="333333"/>
          <w:sz w:val="18"/>
          <w:szCs w:val="18"/>
        </w:rPr>
        <w:t xml:space="preserve"> </w:t>
      </w:r>
    </w:p>
    <w:p w14:paraId="51E8132E" w14:textId="0514848A" w:rsidR="2F51C9F6" w:rsidRPr="008A5662" w:rsidRDefault="2F51C9F6" w:rsidP="2F51C9F6">
      <w:pPr>
        <w:spacing w:line="360" w:lineRule="auto"/>
        <w:rPr>
          <w:rFonts w:ascii="Arial" w:hAnsi="Arial" w:cs="Arial"/>
          <w:b/>
          <w:bCs/>
          <w:sz w:val="22"/>
          <w:szCs w:val="22"/>
        </w:rPr>
      </w:pPr>
    </w:p>
    <w:p w14:paraId="66896F86" w14:textId="452529F1" w:rsidR="00B41D3C" w:rsidRPr="008A5662" w:rsidRDefault="00B41D3C" w:rsidP="00807616">
      <w:pPr>
        <w:spacing w:line="360" w:lineRule="auto"/>
        <w:rPr>
          <w:rFonts w:ascii="Arial" w:hAnsi="Arial" w:cs="Arial"/>
          <w:b/>
          <w:sz w:val="22"/>
          <w:szCs w:val="22"/>
        </w:rPr>
      </w:pPr>
      <w:r w:rsidRPr="008A5662">
        <w:rPr>
          <w:rFonts w:ascii="Arial" w:hAnsi="Arial" w:cs="Arial"/>
          <w:b/>
          <w:sz w:val="22"/>
          <w:szCs w:val="22"/>
        </w:rPr>
        <w:t>GSBC</w:t>
      </w:r>
      <w:r w:rsidRPr="008A5662">
        <w:rPr>
          <w:rFonts w:ascii="Arial" w:hAnsi="Arial" w:cs="Arial"/>
          <w:b/>
          <w:sz w:val="22"/>
          <w:szCs w:val="22"/>
          <w:vertAlign w:val="superscript"/>
        </w:rPr>
        <w:t>®</w:t>
      </w:r>
      <w:r w:rsidRPr="008A5662">
        <w:rPr>
          <w:rFonts w:ascii="Arial" w:hAnsi="Arial" w:cs="Arial"/>
          <w:b/>
          <w:sz w:val="22"/>
          <w:szCs w:val="22"/>
        </w:rPr>
        <w:t xml:space="preserve"> and EVs</w:t>
      </w:r>
    </w:p>
    <w:p w14:paraId="262336C1" w14:textId="2244AD9F" w:rsidR="00B41D3C" w:rsidRPr="008A5662" w:rsidRDefault="00B41D3C" w:rsidP="00B41D3C">
      <w:pPr>
        <w:spacing w:line="360" w:lineRule="auto"/>
        <w:ind w:firstLine="720"/>
        <w:rPr>
          <w:rFonts w:ascii="Arial" w:hAnsi="Arial" w:cs="Arial"/>
          <w:bCs/>
          <w:sz w:val="22"/>
          <w:szCs w:val="22"/>
        </w:rPr>
      </w:pPr>
      <w:r w:rsidRPr="008A5662">
        <w:rPr>
          <w:rFonts w:ascii="Arial" w:hAnsi="Arial" w:cs="Arial"/>
          <w:bCs/>
          <w:sz w:val="22"/>
          <w:szCs w:val="22"/>
        </w:rPr>
        <w:t>Bendix Global Scalable Brake Contro</w:t>
      </w:r>
      <w:r w:rsidR="001922C9" w:rsidRPr="008A5662">
        <w:rPr>
          <w:rFonts w:ascii="Arial" w:hAnsi="Arial" w:cs="Arial"/>
          <w:bCs/>
          <w:sz w:val="22"/>
          <w:szCs w:val="22"/>
        </w:rPr>
        <w:t>l</w:t>
      </w:r>
      <w:r w:rsidRPr="008A5662">
        <w:rPr>
          <w:rFonts w:ascii="Arial" w:hAnsi="Arial" w:cs="Arial"/>
          <w:bCs/>
          <w:sz w:val="22"/>
          <w:szCs w:val="22"/>
        </w:rPr>
        <w:t xml:space="preserve"> is compatible with single, dual, and per-wheel-end electric and hybrid powertrains, which supports brake blending – the combined use of pneumatic braking with the slowing of electric engines to provide stopping power. The seamless integration of foundation braking with the regenerative braking systems on many hybrid and full-electric vehicles provides consistent deceleration and brake feel.</w:t>
      </w:r>
    </w:p>
    <w:p w14:paraId="54EAF525" w14:textId="4178DDB4" w:rsidR="001E29DC" w:rsidRPr="008A5662" w:rsidRDefault="001E29DC" w:rsidP="2F51C9F6">
      <w:pPr>
        <w:spacing w:line="360" w:lineRule="auto"/>
        <w:ind w:firstLine="720"/>
        <w:rPr>
          <w:rFonts w:ascii="Arial" w:hAnsi="Arial" w:cs="Arial"/>
          <w:sz w:val="22"/>
          <w:szCs w:val="22"/>
        </w:rPr>
      </w:pPr>
      <w:r w:rsidRPr="008A5662">
        <w:rPr>
          <w:rFonts w:ascii="Arial" w:hAnsi="Arial" w:cs="Arial"/>
          <w:sz w:val="22"/>
          <w:szCs w:val="22"/>
        </w:rPr>
        <w:t xml:space="preserve">“Regenerative braking involves capturing energy at the wheel-end during the vehicle slowdown and </w:t>
      </w:r>
      <w:r w:rsidR="00DE64FD" w:rsidRPr="008A5662">
        <w:rPr>
          <w:rFonts w:ascii="Arial" w:hAnsi="Arial" w:cs="Arial"/>
          <w:sz w:val="22"/>
          <w:szCs w:val="22"/>
        </w:rPr>
        <w:t>sending it back to the vehicle to use for propulsion or heating purposes</w:t>
      </w:r>
      <w:r w:rsidRPr="008A5662">
        <w:rPr>
          <w:rFonts w:ascii="Arial" w:hAnsi="Arial" w:cs="Arial"/>
          <w:sz w:val="22"/>
          <w:szCs w:val="22"/>
        </w:rPr>
        <w:t xml:space="preserve">,” </w:t>
      </w:r>
      <w:r w:rsidR="0412296A" w:rsidRPr="008A5662">
        <w:rPr>
          <w:rFonts w:ascii="Arial" w:hAnsi="Arial" w:cs="Arial"/>
          <w:sz w:val="22"/>
          <w:szCs w:val="22"/>
        </w:rPr>
        <w:t>Dan Zula, director</w:t>
      </w:r>
      <w:r w:rsidR="00200913" w:rsidRPr="008A5662">
        <w:rPr>
          <w:rFonts w:ascii="Arial" w:hAnsi="Arial" w:cs="Arial"/>
          <w:sz w:val="22"/>
          <w:szCs w:val="22"/>
        </w:rPr>
        <w:t>,</w:t>
      </w:r>
      <w:r w:rsidR="0412296A" w:rsidRPr="008A5662">
        <w:rPr>
          <w:rFonts w:ascii="Arial" w:hAnsi="Arial" w:cs="Arial"/>
          <w:sz w:val="22"/>
          <w:szCs w:val="22"/>
        </w:rPr>
        <w:t xml:space="preserve"> </w:t>
      </w:r>
      <w:r w:rsidR="00200913" w:rsidRPr="008A5662">
        <w:rPr>
          <w:rFonts w:ascii="Arial" w:hAnsi="Arial" w:cs="Arial"/>
          <w:sz w:val="22"/>
          <w:szCs w:val="22"/>
        </w:rPr>
        <w:t>B</w:t>
      </w:r>
      <w:r w:rsidR="0412296A" w:rsidRPr="008A5662">
        <w:rPr>
          <w:rFonts w:ascii="Arial" w:hAnsi="Arial" w:cs="Arial"/>
          <w:sz w:val="22"/>
          <w:szCs w:val="22"/>
        </w:rPr>
        <w:t xml:space="preserve">rake </w:t>
      </w:r>
      <w:r w:rsidR="00200913" w:rsidRPr="008A5662">
        <w:rPr>
          <w:rFonts w:ascii="Arial" w:hAnsi="Arial" w:cs="Arial"/>
          <w:sz w:val="22"/>
          <w:szCs w:val="22"/>
        </w:rPr>
        <w:t>R</w:t>
      </w:r>
      <w:r w:rsidR="0412296A" w:rsidRPr="008A5662">
        <w:rPr>
          <w:rFonts w:ascii="Arial" w:hAnsi="Arial" w:cs="Arial"/>
          <w:sz w:val="22"/>
          <w:szCs w:val="22"/>
        </w:rPr>
        <w:t xml:space="preserve">edundancy </w:t>
      </w:r>
      <w:r w:rsidR="00200913" w:rsidRPr="008A5662">
        <w:rPr>
          <w:rFonts w:ascii="Arial" w:hAnsi="Arial" w:cs="Arial"/>
          <w:sz w:val="22"/>
          <w:szCs w:val="22"/>
        </w:rPr>
        <w:t>P</w:t>
      </w:r>
      <w:r w:rsidR="0412296A" w:rsidRPr="008A5662">
        <w:rPr>
          <w:rFonts w:ascii="Arial" w:hAnsi="Arial" w:cs="Arial"/>
          <w:sz w:val="22"/>
          <w:szCs w:val="22"/>
        </w:rPr>
        <w:t xml:space="preserve">roduct </w:t>
      </w:r>
      <w:r w:rsidR="00200913" w:rsidRPr="008A5662">
        <w:rPr>
          <w:rFonts w:ascii="Arial" w:hAnsi="Arial" w:cs="Arial"/>
          <w:sz w:val="22"/>
          <w:szCs w:val="22"/>
        </w:rPr>
        <w:t>G</w:t>
      </w:r>
      <w:r w:rsidR="0412296A" w:rsidRPr="008A5662">
        <w:rPr>
          <w:rFonts w:ascii="Arial" w:hAnsi="Arial" w:cs="Arial"/>
          <w:sz w:val="22"/>
          <w:szCs w:val="22"/>
        </w:rPr>
        <w:t>roup at Bendix</w:t>
      </w:r>
      <w:r w:rsidR="00200913" w:rsidRPr="008A5662">
        <w:rPr>
          <w:rFonts w:ascii="Arial" w:hAnsi="Arial" w:cs="Arial"/>
          <w:sz w:val="22"/>
          <w:szCs w:val="22"/>
        </w:rPr>
        <w:t>,</w:t>
      </w:r>
      <w:r w:rsidR="0412296A" w:rsidRPr="008A5662">
        <w:rPr>
          <w:rFonts w:ascii="Arial" w:hAnsi="Arial" w:cs="Arial"/>
          <w:sz w:val="22"/>
          <w:szCs w:val="22"/>
        </w:rPr>
        <w:t xml:space="preserve"> ex</w:t>
      </w:r>
      <w:r w:rsidRPr="008A5662">
        <w:rPr>
          <w:rFonts w:ascii="Arial" w:hAnsi="Arial" w:cs="Arial"/>
          <w:sz w:val="22"/>
          <w:szCs w:val="22"/>
        </w:rPr>
        <w:t>plained. “It’s a feature most often found in heavy stop-and-go applications, like refuse and delivery trucks. Bendix GSBC prioritizes regenerative braking, which can help extend EV driving range by replenishing the batteries as the vehicle is in use.”</w:t>
      </w:r>
    </w:p>
    <w:p w14:paraId="30269602" w14:textId="6CA3580A" w:rsidR="004853B9" w:rsidRPr="008A5662" w:rsidRDefault="004853B9" w:rsidP="004853B9">
      <w:pPr>
        <w:spacing w:line="360" w:lineRule="auto"/>
        <w:ind w:firstLine="720"/>
        <w:rPr>
          <w:rFonts w:ascii="Arial" w:hAnsi="Arial" w:cs="Arial"/>
          <w:bCs/>
          <w:sz w:val="22"/>
          <w:szCs w:val="22"/>
        </w:rPr>
      </w:pPr>
      <w:r w:rsidRPr="008A5662">
        <w:rPr>
          <w:rFonts w:ascii="Arial" w:hAnsi="Arial" w:cs="Arial"/>
          <w:sz w:val="22"/>
          <w:szCs w:val="22"/>
        </w:rPr>
        <w:t>During regenerative braking, incorporated safety features such as antilock braking systems (ABS) and stability control remain available, enabling higher-level driver assistance systems like collision mitigation to function normally.</w:t>
      </w:r>
    </w:p>
    <w:p w14:paraId="51709F94" w14:textId="4B5AAA8B" w:rsidR="2F51C9F6" w:rsidRPr="008A5662" w:rsidRDefault="2F51C9F6" w:rsidP="2F51C9F6">
      <w:pPr>
        <w:spacing w:line="360" w:lineRule="auto"/>
        <w:rPr>
          <w:rFonts w:ascii="Arial" w:hAnsi="Arial" w:cs="Arial"/>
          <w:b/>
          <w:bCs/>
          <w:sz w:val="22"/>
          <w:szCs w:val="22"/>
        </w:rPr>
      </w:pPr>
    </w:p>
    <w:p w14:paraId="2BC5E4B2" w14:textId="6E1497A7" w:rsidR="0049266A" w:rsidRPr="008A5662" w:rsidRDefault="009A25E9" w:rsidP="00807616">
      <w:pPr>
        <w:spacing w:line="360" w:lineRule="auto"/>
        <w:rPr>
          <w:rFonts w:ascii="Arial" w:hAnsi="Arial" w:cs="Arial"/>
          <w:b/>
          <w:sz w:val="22"/>
          <w:szCs w:val="22"/>
        </w:rPr>
      </w:pPr>
      <w:r w:rsidRPr="008A5662">
        <w:rPr>
          <w:rFonts w:ascii="Arial" w:hAnsi="Arial" w:cs="Arial"/>
          <w:b/>
          <w:sz w:val="22"/>
          <w:szCs w:val="22"/>
        </w:rPr>
        <w:t>Supporting Drivers Through Safety Technologies</w:t>
      </w:r>
    </w:p>
    <w:p w14:paraId="36B0C8CF" w14:textId="3491A607" w:rsidR="009A25E9" w:rsidRPr="008A5662" w:rsidRDefault="009A25E9" w:rsidP="0044353D">
      <w:pPr>
        <w:spacing w:line="360" w:lineRule="auto"/>
        <w:ind w:firstLine="720"/>
        <w:rPr>
          <w:rFonts w:ascii="Arial" w:hAnsi="Arial" w:cs="Arial"/>
          <w:bCs/>
          <w:sz w:val="22"/>
          <w:szCs w:val="22"/>
        </w:rPr>
      </w:pPr>
      <w:r w:rsidRPr="008A5662">
        <w:rPr>
          <w:rFonts w:ascii="Arial" w:hAnsi="Arial" w:cs="Arial"/>
          <w:bCs/>
          <w:sz w:val="22"/>
          <w:szCs w:val="22"/>
        </w:rPr>
        <w:t xml:space="preserve">Bendix GSBC </w:t>
      </w:r>
      <w:r w:rsidR="007267D5" w:rsidRPr="008A5662">
        <w:rPr>
          <w:rFonts w:ascii="Arial" w:hAnsi="Arial" w:cs="Arial"/>
          <w:bCs/>
          <w:sz w:val="22"/>
          <w:szCs w:val="22"/>
        </w:rPr>
        <w:t xml:space="preserve">better </w:t>
      </w:r>
      <w:r w:rsidRPr="008A5662">
        <w:rPr>
          <w:rFonts w:ascii="Arial" w:hAnsi="Arial" w:cs="Arial"/>
          <w:bCs/>
          <w:sz w:val="22"/>
          <w:szCs w:val="22"/>
        </w:rPr>
        <w:t xml:space="preserve">optimizes technologies like </w:t>
      </w:r>
      <w:r w:rsidR="00043BDE" w:rsidRPr="008A5662">
        <w:rPr>
          <w:rFonts w:ascii="Arial" w:hAnsi="Arial" w:cs="Arial"/>
          <w:bCs/>
          <w:sz w:val="22"/>
          <w:szCs w:val="22"/>
        </w:rPr>
        <w:t>full</w:t>
      </w:r>
      <w:r w:rsidR="00C81AB2">
        <w:rPr>
          <w:rFonts w:ascii="Arial" w:hAnsi="Arial" w:cs="Arial"/>
          <w:bCs/>
          <w:sz w:val="22"/>
          <w:szCs w:val="22"/>
        </w:rPr>
        <w:t xml:space="preserve"> </w:t>
      </w:r>
      <w:r w:rsidR="00043BDE" w:rsidRPr="008A5662">
        <w:rPr>
          <w:rFonts w:ascii="Arial" w:hAnsi="Arial" w:cs="Arial"/>
          <w:bCs/>
          <w:sz w:val="22"/>
          <w:szCs w:val="22"/>
        </w:rPr>
        <w:t xml:space="preserve">stability and collision mitigation </w:t>
      </w:r>
      <w:r w:rsidRPr="008A5662">
        <w:rPr>
          <w:rFonts w:ascii="Arial" w:hAnsi="Arial" w:cs="Arial"/>
          <w:bCs/>
          <w:sz w:val="22"/>
          <w:szCs w:val="22"/>
        </w:rPr>
        <w:t xml:space="preserve">by providing </w:t>
      </w:r>
      <w:r w:rsidR="00043BDE" w:rsidRPr="008A5662">
        <w:rPr>
          <w:rFonts w:ascii="Arial" w:hAnsi="Arial" w:cs="Arial"/>
          <w:bCs/>
          <w:sz w:val="22"/>
          <w:szCs w:val="22"/>
        </w:rPr>
        <w:t>more precise control during every brake application, down to the individual axles and wheel-ends</w:t>
      </w:r>
      <w:r w:rsidRPr="008A5662">
        <w:rPr>
          <w:rFonts w:ascii="Arial" w:hAnsi="Arial" w:cs="Arial"/>
          <w:bCs/>
          <w:sz w:val="22"/>
          <w:szCs w:val="22"/>
        </w:rPr>
        <w:t>.</w:t>
      </w:r>
    </w:p>
    <w:p w14:paraId="007CFC40" w14:textId="682245EC" w:rsidR="009A25E9" w:rsidRPr="008A5662" w:rsidRDefault="009A25E9" w:rsidP="2F51C9F6">
      <w:pPr>
        <w:spacing w:line="360" w:lineRule="auto"/>
        <w:ind w:firstLine="720"/>
        <w:rPr>
          <w:rFonts w:ascii="Arial" w:hAnsi="Arial" w:cs="Arial"/>
          <w:sz w:val="22"/>
          <w:szCs w:val="22"/>
        </w:rPr>
      </w:pPr>
      <w:r w:rsidRPr="008A5662">
        <w:rPr>
          <w:rFonts w:ascii="Arial" w:hAnsi="Arial" w:cs="Arial"/>
          <w:sz w:val="22"/>
          <w:szCs w:val="22"/>
        </w:rPr>
        <w:t>“</w:t>
      </w:r>
      <w:r w:rsidR="007267D5" w:rsidRPr="008A5662">
        <w:rPr>
          <w:rFonts w:ascii="Arial" w:hAnsi="Arial" w:cs="Arial"/>
          <w:sz w:val="22"/>
          <w:szCs w:val="22"/>
        </w:rPr>
        <w:t>P</w:t>
      </w:r>
      <w:r w:rsidRPr="008A5662">
        <w:rPr>
          <w:rFonts w:ascii="Arial" w:hAnsi="Arial" w:cs="Arial"/>
          <w:sz w:val="22"/>
          <w:szCs w:val="22"/>
        </w:rPr>
        <w:t>ressure application</w:t>
      </w:r>
      <w:r w:rsidR="007267D5" w:rsidRPr="008A5662">
        <w:rPr>
          <w:rFonts w:ascii="Arial" w:hAnsi="Arial" w:cs="Arial"/>
          <w:sz w:val="22"/>
          <w:szCs w:val="22"/>
        </w:rPr>
        <w:t>s</w:t>
      </w:r>
      <w:r w:rsidRPr="008A5662">
        <w:rPr>
          <w:rFonts w:ascii="Arial" w:hAnsi="Arial" w:cs="Arial"/>
          <w:sz w:val="22"/>
          <w:szCs w:val="22"/>
        </w:rPr>
        <w:t xml:space="preserve"> by the driver </w:t>
      </w:r>
      <w:r w:rsidR="007267D5" w:rsidRPr="008A5662">
        <w:rPr>
          <w:rFonts w:ascii="Arial" w:hAnsi="Arial" w:cs="Arial"/>
          <w:sz w:val="22"/>
          <w:szCs w:val="22"/>
        </w:rPr>
        <w:t>are</w:t>
      </w:r>
      <w:r w:rsidRPr="008A5662">
        <w:rPr>
          <w:rFonts w:ascii="Arial" w:hAnsi="Arial" w:cs="Arial"/>
          <w:sz w:val="22"/>
          <w:szCs w:val="22"/>
        </w:rPr>
        <w:t xml:space="preserve"> monitored and controlled to ensure the desired brake response while adjusting to meet the air pressure needed in different situations,” </w:t>
      </w:r>
      <w:r w:rsidR="4D4E9EAB" w:rsidRPr="008A5662">
        <w:rPr>
          <w:rFonts w:ascii="Arial" w:hAnsi="Arial" w:cs="Arial"/>
          <w:sz w:val="22"/>
          <w:szCs w:val="22"/>
        </w:rPr>
        <w:t>Zula</w:t>
      </w:r>
      <w:r w:rsidRPr="008A5662">
        <w:rPr>
          <w:rFonts w:ascii="Arial" w:hAnsi="Arial" w:cs="Arial"/>
          <w:sz w:val="22"/>
          <w:szCs w:val="22"/>
        </w:rPr>
        <w:t xml:space="preserve"> said. “And our full</w:t>
      </w:r>
      <w:r w:rsidR="00447E30" w:rsidRPr="008A5662">
        <w:rPr>
          <w:rFonts w:ascii="Arial" w:hAnsi="Arial" w:cs="Arial"/>
          <w:sz w:val="22"/>
          <w:szCs w:val="22"/>
        </w:rPr>
        <w:t>-</w:t>
      </w:r>
      <w:r w:rsidRPr="008A5662">
        <w:rPr>
          <w:rFonts w:ascii="Arial" w:hAnsi="Arial" w:cs="Arial"/>
          <w:sz w:val="22"/>
          <w:szCs w:val="22"/>
        </w:rPr>
        <w:t>range External Brake Request (XBR) feature integrates with both brake and acceleration control to deliver improved braking with better balance and feel across different load conditions, as well as smoother acceleration</w:t>
      </w:r>
      <w:r w:rsidR="00A57A25" w:rsidRPr="008A5662">
        <w:rPr>
          <w:rFonts w:ascii="Arial" w:hAnsi="Arial" w:cs="Arial"/>
          <w:sz w:val="22"/>
          <w:szCs w:val="22"/>
        </w:rPr>
        <w:t>. GSBC also enhances the capabilities of automated driver-assist features beyond current ABS technologies.”</w:t>
      </w:r>
    </w:p>
    <w:p w14:paraId="21ED4C10" w14:textId="77777777" w:rsidR="00A25CF6" w:rsidRDefault="00A57A25" w:rsidP="00A57A25">
      <w:pPr>
        <w:spacing w:line="360" w:lineRule="auto"/>
        <w:ind w:firstLine="720"/>
        <w:rPr>
          <w:rFonts w:ascii="Arial" w:hAnsi="Arial" w:cs="Arial"/>
          <w:bCs/>
          <w:sz w:val="22"/>
          <w:szCs w:val="22"/>
        </w:rPr>
      </w:pPr>
      <w:r w:rsidRPr="008A5662">
        <w:rPr>
          <w:rFonts w:ascii="Arial" w:hAnsi="Arial" w:cs="Arial"/>
          <w:bCs/>
          <w:sz w:val="22"/>
          <w:szCs w:val="22"/>
        </w:rPr>
        <w:t xml:space="preserve">From medium- to heavy-duty trucks to school buses, drivers of vehicles equipped with </w:t>
      </w:r>
    </w:p>
    <w:p w14:paraId="371839A6" w14:textId="77777777" w:rsidR="00A25CF6" w:rsidRDefault="00A25CF6">
      <w:pPr>
        <w:spacing w:after="200" w:line="276" w:lineRule="auto"/>
        <w:rPr>
          <w:rFonts w:ascii="Arial" w:hAnsi="Arial" w:cs="Arial"/>
          <w:bCs/>
          <w:sz w:val="22"/>
          <w:szCs w:val="22"/>
        </w:rPr>
      </w:pPr>
      <w:r>
        <w:rPr>
          <w:rFonts w:ascii="Arial" w:hAnsi="Arial" w:cs="Arial"/>
          <w:bCs/>
          <w:sz w:val="22"/>
          <w:szCs w:val="22"/>
        </w:rPr>
        <w:br w:type="page"/>
      </w:r>
    </w:p>
    <w:p w14:paraId="06EF9D9E" w14:textId="278BBE82" w:rsidR="009A25E9" w:rsidRPr="008A5662" w:rsidRDefault="00A57A25" w:rsidP="00A25CF6">
      <w:pPr>
        <w:spacing w:line="360" w:lineRule="auto"/>
        <w:rPr>
          <w:rFonts w:ascii="Arial" w:hAnsi="Arial" w:cs="Arial"/>
          <w:bCs/>
          <w:sz w:val="22"/>
          <w:szCs w:val="22"/>
        </w:rPr>
      </w:pPr>
      <w:r w:rsidRPr="008A5662">
        <w:rPr>
          <w:rFonts w:ascii="Arial" w:hAnsi="Arial" w:cs="Arial"/>
          <w:bCs/>
          <w:sz w:val="22"/>
          <w:szCs w:val="22"/>
        </w:rPr>
        <w:lastRenderedPageBreak/>
        <w:t>GSBC</w:t>
      </w:r>
      <w:r w:rsidR="00200913" w:rsidRPr="008A5662">
        <w:rPr>
          <w:rFonts w:ascii="Arial" w:hAnsi="Arial" w:cs="Arial"/>
          <w:bCs/>
          <w:sz w:val="22"/>
          <w:szCs w:val="22"/>
          <w:vertAlign w:val="superscript"/>
        </w:rPr>
        <w:t>®</w:t>
      </w:r>
      <w:r w:rsidRPr="008A5662">
        <w:rPr>
          <w:rFonts w:ascii="Arial" w:hAnsi="Arial" w:cs="Arial"/>
          <w:bCs/>
          <w:sz w:val="22"/>
          <w:szCs w:val="22"/>
        </w:rPr>
        <w:t xml:space="preserve"> won’t have to change their brake pedal pressure under different load conditions, and they’ll experience more consistent braking, particularly at low speeds. In the maintenance bay, GSBC</w:t>
      </w:r>
      <w:r w:rsidR="007267D5" w:rsidRPr="008A5662">
        <w:rPr>
          <w:rFonts w:ascii="Arial" w:hAnsi="Arial" w:cs="Arial"/>
          <w:bCs/>
          <w:sz w:val="22"/>
          <w:szCs w:val="22"/>
        </w:rPr>
        <w:t>’s</w:t>
      </w:r>
      <w:r w:rsidRPr="008A5662">
        <w:rPr>
          <w:rFonts w:ascii="Arial" w:hAnsi="Arial" w:cs="Arial"/>
          <w:bCs/>
          <w:sz w:val="22"/>
          <w:szCs w:val="22"/>
        </w:rPr>
        <w:t xml:space="preserve"> mechatronic </w:t>
      </w:r>
      <w:r w:rsidR="007267D5" w:rsidRPr="008A5662">
        <w:rPr>
          <w:rFonts w:ascii="Arial" w:hAnsi="Arial" w:cs="Arial"/>
          <w:bCs/>
          <w:sz w:val="22"/>
          <w:szCs w:val="22"/>
        </w:rPr>
        <w:t xml:space="preserve">design uses </w:t>
      </w:r>
      <w:r w:rsidRPr="008A5662">
        <w:rPr>
          <w:rFonts w:ascii="Arial" w:hAnsi="Arial" w:cs="Arial"/>
          <w:bCs/>
          <w:sz w:val="22"/>
          <w:szCs w:val="22"/>
        </w:rPr>
        <w:t>fewer components</w:t>
      </w:r>
      <w:r w:rsidR="007267D5" w:rsidRPr="008A5662">
        <w:rPr>
          <w:rFonts w:ascii="Arial" w:hAnsi="Arial" w:cs="Arial"/>
          <w:bCs/>
          <w:sz w:val="22"/>
          <w:szCs w:val="22"/>
        </w:rPr>
        <w:t xml:space="preserve"> so</w:t>
      </w:r>
      <w:r w:rsidRPr="008A5662">
        <w:rPr>
          <w:rFonts w:ascii="Arial" w:hAnsi="Arial" w:cs="Arial"/>
          <w:bCs/>
          <w:sz w:val="22"/>
          <w:szCs w:val="22"/>
        </w:rPr>
        <w:t xml:space="preserve"> technicians will be able to </w:t>
      </w:r>
      <w:r w:rsidR="000C375B" w:rsidRPr="008A5662">
        <w:rPr>
          <w:rFonts w:ascii="Arial" w:hAnsi="Arial" w:cs="Arial"/>
          <w:bCs/>
          <w:sz w:val="22"/>
          <w:szCs w:val="22"/>
        </w:rPr>
        <w:t>diagnose and address potential issues more quickly and precisely</w:t>
      </w:r>
      <w:r w:rsidRPr="008A5662">
        <w:rPr>
          <w:rFonts w:ascii="Arial" w:hAnsi="Arial" w:cs="Arial"/>
          <w:bCs/>
          <w:sz w:val="22"/>
          <w:szCs w:val="22"/>
        </w:rPr>
        <w:t>. GSBC is also positioned to support future enhancements in tractor-trailer communications.</w:t>
      </w:r>
    </w:p>
    <w:p w14:paraId="3F065F7B" w14:textId="5CC85D7B" w:rsidR="00043BDE" w:rsidRPr="008A5662" w:rsidRDefault="00A57A25" w:rsidP="2F51C9F6">
      <w:pPr>
        <w:spacing w:line="360" w:lineRule="auto"/>
        <w:ind w:firstLine="720"/>
        <w:rPr>
          <w:rFonts w:ascii="Arial" w:hAnsi="Arial" w:cs="Arial"/>
          <w:sz w:val="22"/>
          <w:szCs w:val="22"/>
        </w:rPr>
      </w:pPr>
      <w:r w:rsidRPr="008A5662">
        <w:rPr>
          <w:rFonts w:ascii="Arial" w:hAnsi="Arial" w:cs="Arial"/>
          <w:sz w:val="22"/>
          <w:szCs w:val="22"/>
        </w:rPr>
        <w:t xml:space="preserve">“Utilizing cleaner commercial vehicles doesn’t mean sacrificing safety,” </w:t>
      </w:r>
      <w:r w:rsidR="00554E1F" w:rsidRPr="008A5662">
        <w:rPr>
          <w:rFonts w:ascii="Arial" w:hAnsi="Arial" w:cs="Arial"/>
          <w:sz w:val="22"/>
          <w:szCs w:val="22"/>
        </w:rPr>
        <w:t>Thomas</w:t>
      </w:r>
      <w:r w:rsidRPr="008A5662">
        <w:rPr>
          <w:rFonts w:ascii="Arial" w:hAnsi="Arial" w:cs="Arial"/>
          <w:sz w:val="22"/>
          <w:szCs w:val="22"/>
        </w:rPr>
        <w:t xml:space="preserve"> said. “The same leading-edge safety systems Bendix has developed for traditionally</w:t>
      </w:r>
      <w:r w:rsidR="27E6512F" w:rsidRPr="008A5662">
        <w:rPr>
          <w:rFonts w:ascii="Arial" w:hAnsi="Arial" w:cs="Arial"/>
          <w:sz w:val="22"/>
          <w:szCs w:val="22"/>
        </w:rPr>
        <w:t xml:space="preserve"> </w:t>
      </w:r>
      <w:r w:rsidRPr="008A5662">
        <w:rPr>
          <w:rFonts w:ascii="Arial" w:hAnsi="Arial" w:cs="Arial"/>
          <w:sz w:val="22"/>
          <w:szCs w:val="22"/>
        </w:rPr>
        <w:t>powered trucks and buses ar</w:t>
      </w:r>
      <w:r w:rsidR="00CA3D83" w:rsidRPr="008A5662">
        <w:rPr>
          <w:rFonts w:ascii="Arial" w:hAnsi="Arial" w:cs="Arial"/>
          <w:sz w:val="22"/>
          <w:szCs w:val="22"/>
        </w:rPr>
        <w:t xml:space="preserve">e just </w:t>
      </w:r>
      <w:r w:rsidRPr="008A5662">
        <w:rPr>
          <w:rFonts w:ascii="Arial" w:hAnsi="Arial" w:cs="Arial"/>
          <w:sz w:val="22"/>
          <w:szCs w:val="22"/>
        </w:rPr>
        <w:t>as</w:t>
      </w:r>
      <w:r w:rsidR="00CA3D83" w:rsidRPr="008A5662">
        <w:rPr>
          <w:rFonts w:ascii="Arial" w:hAnsi="Arial" w:cs="Arial"/>
          <w:sz w:val="22"/>
          <w:szCs w:val="22"/>
        </w:rPr>
        <w:t xml:space="preserve"> important </w:t>
      </w:r>
      <w:r w:rsidRPr="008A5662">
        <w:rPr>
          <w:rFonts w:ascii="Arial" w:hAnsi="Arial" w:cs="Arial"/>
          <w:sz w:val="22"/>
          <w:szCs w:val="22"/>
        </w:rPr>
        <w:t xml:space="preserve">and effective </w:t>
      </w:r>
      <w:r w:rsidR="00CA3D83" w:rsidRPr="008A5662">
        <w:rPr>
          <w:rFonts w:ascii="Arial" w:hAnsi="Arial" w:cs="Arial"/>
          <w:sz w:val="22"/>
          <w:szCs w:val="22"/>
        </w:rPr>
        <w:t>when they’re equipped on</w:t>
      </w:r>
      <w:r w:rsidRPr="008A5662">
        <w:rPr>
          <w:rFonts w:ascii="Arial" w:hAnsi="Arial" w:cs="Arial"/>
          <w:sz w:val="22"/>
          <w:szCs w:val="22"/>
        </w:rPr>
        <w:t xml:space="preserve"> the electric, hybrid, and alternative fuel vehicles fleets are turning to in an effort to improve the environmental future of our planet</w:t>
      </w:r>
      <w:r w:rsidR="00CA3D83" w:rsidRPr="008A5662">
        <w:rPr>
          <w:rFonts w:ascii="Arial" w:hAnsi="Arial" w:cs="Arial"/>
          <w:sz w:val="22"/>
          <w:szCs w:val="22"/>
        </w:rPr>
        <w:t>.”</w:t>
      </w:r>
    </w:p>
    <w:p w14:paraId="6DFE7397" w14:textId="7A2F4AE8" w:rsidR="00903072" w:rsidRPr="008A5662" w:rsidRDefault="00CA3D83" w:rsidP="00CA3D83">
      <w:pPr>
        <w:spacing w:line="360" w:lineRule="auto"/>
        <w:ind w:firstLine="720"/>
        <w:rPr>
          <w:rFonts w:ascii="Arial" w:hAnsi="Arial" w:cs="Arial"/>
          <w:bCs/>
          <w:sz w:val="22"/>
          <w:szCs w:val="22"/>
        </w:rPr>
      </w:pPr>
      <w:r w:rsidRPr="008A5662">
        <w:rPr>
          <w:rFonts w:ascii="Arial" w:hAnsi="Arial" w:cs="Arial"/>
          <w:bCs/>
          <w:sz w:val="22"/>
          <w:szCs w:val="22"/>
        </w:rPr>
        <w:t>Global Scalable Brake Contro</w:t>
      </w:r>
      <w:r w:rsidR="001922C9" w:rsidRPr="008A5662">
        <w:rPr>
          <w:rFonts w:ascii="Arial" w:hAnsi="Arial" w:cs="Arial"/>
          <w:bCs/>
          <w:sz w:val="22"/>
          <w:szCs w:val="22"/>
        </w:rPr>
        <w:t>l</w:t>
      </w:r>
      <w:r w:rsidRPr="008A5662">
        <w:rPr>
          <w:rFonts w:ascii="Arial" w:hAnsi="Arial" w:cs="Arial"/>
          <w:bCs/>
          <w:sz w:val="22"/>
          <w:szCs w:val="22"/>
        </w:rPr>
        <w:t xml:space="preserve"> is a </w:t>
      </w:r>
      <w:r w:rsidR="000658DF" w:rsidRPr="008A5662">
        <w:rPr>
          <w:rFonts w:ascii="Arial" w:hAnsi="Arial" w:cs="Arial"/>
          <w:bCs/>
          <w:sz w:val="22"/>
          <w:szCs w:val="22"/>
        </w:rPr>
        <w:t>part of Bendix’s ever-growing portfolio of air management, braking, and safety technologies</w:t>
      </w:r>
      <w:r w:rsidRPr="008A5662">
        <w:rPr>
          <w:rFonts w:ascii="Arial" w:hAnsi="Arial" w:cs="Arial"/>
          <w:bCs/>
          <w:sz w:val="22"/>
          <w:szCs w:val="22"/>
        </w:rPr>
        <w:t xml:space="preserve"> aimed at delivering safety, equipment reliability, performance, and efficiency to fleets and owner-operators. By helping address these areas critical to their success, </w:t>
      </w:r>
      <w:r w:rsidR="00202F08" w:rsidRPr="008A5662">
        <w:rPr>
          <w:rFonts w:ascii="Arial" w:hAnsi="Arial" w:cs="Arial"/>
          <w:bCs/>
          <w:sz w:val="22"/>
          <w:szCs w:val="22"/>
        </w:rPr>
        <w:t xml:space="preserve">Bendix drives </w:t>
      </w:r>
      <w:r w:rsidR="000658DF" w:rsidRPr="008A5662">
        <w:rPr>
          <w:rFonts w:ascii="Arial" w:hAnsi="Arial" w:cs="Arial"/>
          <w:bCs/>
          <w:sz w:val="22"/>
          <w:szCs w:val="22"/>
        </w:rPr>
        <w:t>lower total cost of ownership</w:t>
      </w:r>
      <w:r w:rsidR="00202F08" w:rsidRPr="008A5662">
        <w:rPr>
          <w:rFonts w:ascii="Arial" w:hAnsi="Arial" w:cs="Arial"/>
          <w:bCs/>
          <w:sz w:val="22"/>
          <w:szCs w:val="22"/>
        </w:rPr>
        <w:t xml:space="preserve"> and encourages</w:t>
      </w:r>
      <w:r w:rsidR="00202F08" w:rsidRPr="008A5662">
        <w:rPr>
          <w:rFonts w:ascii="Arial" w:eastAsia="Calibri" w:hAnsi="Arial" w:cs="Arial"/>
          <w:sz w:val="22"/>
          <w:szCs w:val="22"/>
        </w:rPr>
        <w:t xml:space="preserve"> </w:t>
      </w:r>
      <w:r w:rsidR="000658DF" w:rsidRPr="008A5662">
        <w:rPr>
          <w:rFonts w:ascii="Arial" w:eastAsia="Calibri" w:hAnsi="Arial" w:cs="Arial"/>
          <w:sz w:val="22"/>
          <w:szCs w:val="22"/>
        </w:rPr>
        <w:t xml:space="preserve">investments </w:t>
      </w:r>
      <w:r w:rsidRPr="008A5662">
        <w:rPr>
          <w:rFonts w:ascii="Arial" w:eastAsia="Calibri" w:hAnsi="Arial" w:cs="Arial"/>
          <w:sz w:val="22"/>
          <w:szCs w:val="22"/>
        </w:rPr>
        <w:t>that</w:t>
      </w:r>
      <w:r w:rsidR="000658DF" w:rsidRPr="008A5662">
        <w:rPr>
          <w:rFonts w:ascii="Arial" w:eastAsia="Calibri" w:hAnsi="Arial" w:cs="Arial"/>
          <w:sz w:val="22"/>
          <w:szCs w:val="22"/>
        </w:rPr>
        <w:t xml:space="preserve"> </w:t>
      </w:r>
      <w:r w:rsidR="00577A76" w:rsidRPr="008A5662">
        <w:rPr>
          <w:rFonts w:ascii="Arial" w:eastAsia="Calibri" w:hAnsi="Arial" w:cs="Arial"/>
          <w:sz w:val="22"/>
          <w:szCs w:val="22"/>
        </w:rPr>
        <w:t>enhance</w:t>
      </w:r>
      <w:r w:rsidR="000658DF" w:rsidRPr="008A5662">
        <w:rPr>
          <w:rFonts w:ascii="Arial" w:eastAsia="Calibri" w:hAnsi="Arial" w:cs="Arial"/>
          <w:sz w:val="22"/>
          <w:szCs w:val="22"/>
        </w:rPr>
        <w:t xml:space="preserve"> driver and vehicle safety</w:t>
      </w:r>
      <w:r w:rsidRPr="008A5662">
        <w:rPr>
          <w:rFonts w:ascii="Arial" w:eastAsia="Calibri" w:hAnsi="Arial" w:cs="Arial"/>
          <w:sz w:val="22"/>
          <w:szCs w:val="22"/>
        </w:rPr>
        <w:t xml:space="preserve"> across the roads of North America. </w:t>
      </w:r>
      <w:r w:rsidR="000658DF" w:rsidRPr="008A5662">
        <w:rPr>
          <w:rFonts w:ascii="Arial" w:hAnsi="Arial" w:cs="Arial"/>
          <w:sz w:val="22"/>
          <w:szCs w:val="22"/>
        </w:rPr>
        <w:t xml:space="preserve">For more information about Bendix </w:t>
      </w:r>
      <w:r w:rsidR="007B6A76" w:rsidRPr="008A5662">
        <w:rPr>
          <w:rFonts w:ascii="Arial" w:hAnsi="Arial" w:cs="Arial"/>
          <w:sz w:val="22"/>
          <w:szCs w:val="22"/>
        </w:rPr>
        <w:t>technologies</w:t>
      </w:r>
      <w:r w:rsidR="000658DF" w:rsidRPr="008A5662">
        <w:rPr>
          <w:rFonts w:ascii="Arial" w:hAnsi="Arial" w:cs="Arial"/>
          <w:sz w:val="22"/>
          <w:szCs w:val="22"/>
        </w:rPr>
        <w:t>, visit www.bendix.com or call 1-800-AIR-BRAKE (1-800-247-2725).</w:t>
      </w:r>
    </w:p>
    <w:p w14:paraId="43FDAB8F" w14:textId="77777777" w:rsidR="00903072" w:rsidRPr="008A5662" w:rsidRDefault="00903072" w:rsidP="0031734D">
      <w:pPr>
        <w:spacing w:line="360" w:lineRule="auto"/>
        <w:rPr>
          <w:rFonts w:ascii="Arial" w:hAnsi="Arial" w:cs="Arial"/>
          <w:bCs/>
          <w:sz w:val="22"/>
          <w:szCs w:val="22"/>
        </w:rPr>
      </w:pPr>
    </w:p>
    <w:p w14:paraId="17624A93" w14:textId="77777777" w:rsidR="002314B3" w:rsidRPr="008A5662" w:rsidRDefault="002314B3" w:rsidP="002314B3">
      <w:pPr>
        <w:pStyle w:val="BendixBoilerplate"/>
        <w:numPr>
          <w:ilvl w:val="0"/>
          <w:numId w:val="0"/>
        </w:numPr>
        <w:spacing w:before="0" w:after="0"/>
        <w:ind w:left="576" w:hanging="576"/>
        <w:rPr>
          <w:sz w:val="18"/>
          <w:szCs w:val="18"/>
        </w:rPr>
      </w:pPr>
      <w:r w:rsidRPr="008A5662">
        <w:rPr>
          <w:sz w:val="18"/>
          <w:szCs w:val="18"/>
        </w:rPr>
        <w:t>About Bendix Commercial Vehicle Systems LLC</w:t>
      </w:r>
    </w:p>
    <w:p w14:paraId="375DFF07" w14:textId="0AD9AA83" w:rsidR="00903072" w:rsidRPr="008A5662" w:rsidRDefault="002314B3" w:rsidP="00251E6F">
      <w:pPr>
        <w:spacing w:line="360" w:lineRule="auto"/>
        <w:ind w:right="187"/>
        <w:rPr>
          <w:rFonts w:ascii="Arial" w:hAnsi="Arial" w:cs="Arial"/>
          <w:sz w:val="18"/>
          <w:szCs w:val="18"/>
        </w:rPr>
      </w:pPr>
      <w:r w:rsidRPr="008A5662">
        <w:rPr>
          <w:rFonts w:ascii="Arial" w:hAnsi="Arial" w:cs="Arial"/>
          <w:sz w:val="18"/>
          <w:szCs w:val="18"/>
        </w:rPr>
        <w:t>Bendix Commercial Vehicle Systems, a member of Knorr-Bremse, develops and supplies leading-edge active safety technologies, energy management solutions, and air brake charging and control systems and components under the Bendix</w:t>
      </w:r>
      <w:r w:rsidRPr="008A5662">
        <w:rPr>
          <w:rFonts w:ascii="Arial" w:hAnsi="Arial" w:cs="Arial"/>
          <w:sz w:val="18"/>
          <w:szCs w:val="18"/>
          <w:vertAlign w:val="superscript"/>
        </w:rPr>
        <w:t>®</w:t>
      </w:r>
      <w:r w:rsidRPr="008A5662">
        <w:rPr>
          <w:rFonts w:ascii="Arial" w:hAnsi="Arial" w:cs="Arial"/>
          <w:sz w:val="18"/>
          <w:szCs w:val="18"/>
        </w:rPr>
        <w:t xml:space="preserve"> brand name for medium- and heavy-duty trucks, tractors, trailers, buses, and other commercial vehicles throughout North America. An industry pioneer, employing more than 4,400 people, Bendix – and its wholly owned subsidiary, R.H. Sheppard Co., Inc. – is driven to deliver the best solutions for improved vehicle safety, performance, and overall operating cost. Contact us at 1-800-AIR-BRAKE (1-800-247-2725) or visit </w:t>
      </w:r>
      <w:hyperlink r:id="rId9" w:history="1">
        <w:r w:rsidRPr="008A5662">
          <w:rPr>
            <w:rStyle w:val="Hyperlink"/>
            <w:rFonts w:ascii="Arial" w:hAnsi="Arial" w:cs="Arial"/>
            <w:sz w:val="18"/>
            <w:szCs w:val="18"/>
          </w:rPr>
          <w:t>bendix.com</w:t>
        </w:r>
      </w:hyperlink>
      <w:r w:rsidRPr="008A5662">
        <w:rPr>
          <w:rFonts w:ascii="Arial" w:hAnsi="Arial" w:cs="Arial"/>
          <w:sz w:val="18"/>
          <w:szCs w:val="18"/>
        </w:rPr>
        <w:t xml:space="preserve">. Stay connected and informed through Bendix expert podcasts, blog posts, videos, and other resources at </w:t>
      </w:r>
      <w:hyperlink r:id="rId10" w:history="1">
        <w:r w:rsidRPr="008A5662">
          <w:rPr>
            <w:rStyle w:val="Hyperlink"/>
            <w:rFonts w:ascii="Arial" w:hAnsi="Arial" w:cs="Arial"/>
            <w:sz w:val="18"/>
            <w:szCs w:val="18"/>
          </w:rPr>
          <w:t>knowledge-dock.com</w:t>
        </w:r>
      </w:hyperlink>
      <w:r w:rsidRPr="008A5662">
        <w:rPr>
          <w:rFonts w:ascii="Arial" w:hAnsi="Arial" w:cs="Arial"/>
          <w:sz w:val="18"/>
          <w:szCs w:val="18"/>
        </w:rPr>
        <w:t xml:space="preserve">. Follow Bendix on X, formerly known as Twitter, at </w:t>
      </w:r>
      <w:hyperlink r:id="rId11" w:history="1">
        <w:r w:rsidRPr="008A5662">
          <w:rPr>
            <w:rStyle w:val="Hyperlink"/>
            <w:rFonts w:ascii="Arial" w:hAnsi="Arial" w:cs="Arial"/>
            <w:sz w:val="18"/>
            <w:szCs w:val="18"/>
          </w:rPr>
          <w:t>twitter.com/Bendix_CVS</w:t>
        </w:r>
      </w:hyperlink>
      <w:r w:rsidRPr="008A5662">
        <w:rPr>
          <w:rFonts w:ascii="Arial" w:hAnsi="Arial" w:cs="Arial"/>
          <w:sz w:val="18"/>
          <w:szCs w:val="18"/>
        </w:rPr>
        <w:t xml:space="preserve">. Log on and learn from the Bendix experts at </w:t>
      </w:r>
      <w:hyperlink r:id="rId12" w:history="1">
        <w:r w:rsidRPr="008A5662">
          <w:rPr>
            <w:rStyle w:val="Hyperlink"/>
            <w:rFonts w:ascii="Arial" w:hAnsi="Arial" w:cs="Arial"/>
            <w:sz w:val="18"/>
            <w:szCs w:val="18"/>
          </w:rPr>
          <w:t>brake-school.com</w:t>
        </w:r>
      </w:hyperlink>
      <w:r w:rsidRPr="008A5662">
        <w:rPr>
          <w:rFonts w:ascii="Arial" w:hAnsi="Arial" w:cs="Arial"/>
          <w:sz w:val="18"/>
          <w:szCs w:val="18"/>
        </w:rPr>
        <w:t xml:space="preserve">. And to learn more about career opportunities at Bendix, visit </w:t>
      </w:r>
      <w:hyperlink r:id="rId13" w:history="1">
        <w:r w:rsidRPr="008A5662">
          <w:rPr>
            <w:rStyle w:val="Hyperlink"/>
            <w:rFonts w:ascii="Arial" w:hAnsi="Arial" w:cs="Arial"/>
            <w:sz w:val="18"/>
            <w:szCs w:val="18"/>
          </w:rPr>
          <w:t>bendix.com/careers</w:t>
        </w:r>
      </w:hyperlink>
      <w:r w:rsidRPr="008A5662">
        <w:rPr>
          <w:rFonts w:ascii="Arial" w:hAnsi="Arial" w:cs="Arial"/>
          <w:sz w:val="18"/>
          <w:szCs w:val="18"/>
        </w:rPr>
        <w:t>.</w:t>
      </w:r>
    </w:p>
    <w:p w14:paraId="03CE7B86" w14:textId="77777777" w:rsidR="00CD3ED1" w:rsidRPr="008A5662" w:rsidRDefault="00CD3ED1" w:rsidP="00CD3ED1">
      <w:pPr>
        <w:spacing w:line="360" w:lineRule="auto"/>
        <w:jc w:val="center"/>
        <w:rPr>
          <w:rFonts w:ascii="Arial" w:hAnsi="Arial" w:cs="Arial"/>
          <w:sz w:val="22"/>
          <w:szCs w:val="22"/>
        </w:rPr>
      </w:pPr>
      <w:r w:rsidRPr="008A5662">
        <w:rPr>
          <w:b/>
          <w:i/>
          <w:noProof/>
          <w:sz w:val="40"/>
          <w:szCs w:val="40"/>
        </w:rPr>
        <mc:AlternateContent>
          <mc:Choice Requires="wps">
            <w:drawing>
              <wp:anchor distT="45720" distB="45720" distL="114300" distR="114300" simplePos="0" relativeHeight="251662336" behindDoc="0" locked="0" layoutInCell="1" allowOverlap="1" wp14:anchorId="236588C4" wp14:editId="093C8CD1">
                <wp:simplePos x="0" y="0"/>
                <wp:positionH relativeFrom="column">
                  <wp:posOffset>1990725</wp:posOffset>
                </wp:positionH>
                <wp:positionV relativeFrom="bottomMargin">
                  <wp:align>top</wp:align>
                </wp:positionV>
                <wp:extent cx="2354580" cy="97663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76630"/>
                        </a:xfrm>
                        <a:prstGeom prst="rect">
                          <a:avLst/>
                        </a:prstGeom>
                        <a:solidFill>
                          <a:srgbClr val="FFFFFF"/>
                        </a:solidFill>
                        <a:ln w="9525">
                          <a:solidFill>
                            <a:schemeClr val="bg1"/>
                          </a:solidFill>
                          <a:miter lim="800000"/>
                          <a:headEnd/>
                          <a:tailEnd/>
                        </a:ln>
                      </wps:spPr>
                      <wps:txbx>
                        <w:txbxContent>
                          <w:p w14:paraId="42337146" w14:textId="77777777" w:rsidR="00CD3ED1" w:rsidRPr="008A5662" w:rsidRDefault="00CD3ED1" w:rsidP="00CD3E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236588C4" id="_x0000_t202" coordsize="21600,21600" o:spt="202" path="m,l,21600r21600,l21600,xe">
                <v:stroke joinstyle="miter"/>
                <v:path gradientshapeok="t" o:connecttype="rect"/>
              </v:shapetype>
              <v:shape id="Text Box 2" o:spid="_x0000_s1026" type="#_x0000_t202" style="position:absolute;left:0;text-align:left;margin-left:156.75pt;margin-top:0;width:185.4pt;height:76.9pt;z-index:251662336;visibility:visible;mso-wrap-style:square;mso-width-percent:400;mso-height-percent:200;mso-wrap-distance-left:9pt;mso-wrap-distance-top:3.6pt;mso-wrap-distance-right:9pt;mso-wrap-distance-bottom:3.6pt;mso-position-horizontal:absolute;mso-position-horizontal-relative:text;mso-position-vertical:top;mso-position-vertical-relative:bottom-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" strokecolor="white [3212]">
                <v:textbox style="mso-fit-shape-to-text:t">
                  <w:txbxContent>
                    <w:p w14:paraId="42337146" w14:textId="77777777" w:rsidR="00CD3ED1" w:rsidRPr="008A5662" w:rsidRDefault="00CD3ED1" w:rsidP="00CD3ED1"/>
                  </w:txbxContent>
                </v:textbox>
                <w10:wrap type="square" anchory="margin"/>
              </v:shape>
            </w:pict>
          </mc:Fallback>
        </mc:AlternateContent>
      </w:r>
      <w:r w:rsidRPr="008A5662">
        <w:rPr>
          <w:rFonts w:ascii="Arial" w:hAnsi="Arial" w:cs="Arial"/>
          <w:sz w:val="22"/>
          <w:szCs w:val="22"/>
        </w:rPr>
        <w:t># # #</w:t>
      </w:r>
    </w:p>
    <w:p w14:paraId="75EE7D81" w14:textId="789F869F" w:rsidR="00F97C9A" w:rsidRDefault="00F97C9A" w:rsidP="00F97C9A">
      <w:pPr>
        <w:rPr>
          <w:rFonts w:ascii="Arial" w:hAnsi="Arial" w:cs="Arial"/>
          <w:sz w:val="18"/>
          <w:szCs w:val="18"/>
        </w:rPr>
      </w:pPr>
    </w:p>
    <w:sectPr w:rsidR="00F97C9A" w:rsidSect="003E1C24">
      <w:headerReference w:type="default" r:id="rId14"/>
      <w:footerReference w:type="default" r:id="rId15"/>
      <w:footerReference w:type="first" r:id="rId16"/>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D7D5" w14:textId="77777777" w:rsidR="00C43D75" w:rsidRPr="008A5662" w:rsidRDefault="00C43D75">
      <w:r w:rsidRPr="008A5662">
        <w:separator/>
      </w:r>
    </w:p>
  </w:endnote>
  <w:endnote w:type="continuationSeparator" w:id="0">
    <w:p w14:paraId="739B5E31" w14:textId="77777777" w:rsidR="00C43D75" w:rsidRPr="008A5662" w:rsidRDefault="00C43D75">
      <w:r w:rsidRPr="008A56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3B7A" w14:textId="77777777" w:rsidR="006A3D83" w:rsidRPr="008A5662" w:rsidRDefault="006A3D83" w:rsidP="005E0D7D">
    <w:pPr>
      <w:pStyle w:val="Footer"/>
      <w:jc w:val="center"/>
      <w:rPr>
        <w:rFonts w:ascii="Arial" w:hAnsi="Arial" w:cs="Arial"/>
        <w:sz w:val="20"/>
        <w:szCs w:val="20"/>
      </w:rPr>
    </w:pPr>
    <w:r w:rsidRPr="008A5662">
      <w:rPr>
        <w:rFonts w:ascii="Arial" w:hAnsi="Arial" w:cs="Arial"/>
        <w:sz w:val="20"/>
        <w:szCs w:val="20"/>
      </w:rPr>
      <w:t>-more-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6866" w14:textId="77777777" w:rsidR="006A3D83" w:rsidRPr="008A5662" w:rsidRDefault="006A3D83" w:rsidP="00CF5D8E">
    <w:pPr>
      <w:pStyle w:val="Footer"/>
      <w:jc w:val="center"/>
      <w:rPr>
        <w:rFonts w:ascii="Arial" w:hAnsi="Arial" w:cs="Arial"/>
        <w:sz w:val="20"/>
        <w:szCs w:val="20"/>
      </w:rPr>
    </w:pPr>
    <w:r w:rsidRPr="008A5662">
      <w:rPr>
        <w:rFonts w:ascii="Arial" w:hAnsi="Arial" w:cs="Arial"/>
        <w:sz w:val="20"/>
        <w:szCs w:val="2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8BD3" w14:textId="77777777" w:rsidR="00C43D75" w:rsidRPr="008A5662" w:rsidRDefault="00C43D75">
      <w:r w:rsidRPr="008A5662">
        <w:separator/>
      </w:r>
    </w:p>
  </w:footnote>
  <w:footnote w:type="continuationSeparator" w:id="0">
    <w:p w14:paraId="0063A151" w14:textId="77777777" w:rsidR="00C43D75" w:rsidRPr="008A5662" w:rsidRDefault="00C43D75">
      <w:r w:rsidRPr="008A56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C125" w14:textId="716DED34" w:rsidR="00043BDE" w:rsidRPr="008A5662" w:rsidRDefault="00043BDE" w:rsidP="007E4621">
    <w:pPr>
      <w:pStyle w:val="Header"/>
      <w:rPr>
        <w:rFonts w:ascii="Arial" w:hAnsi="Arial"/>
        <w:b/>
        <w:bCs/>
        <w:sz w:val="18"/>
        <w:szCs w:val="18"/>
      </w:rPr>
    </w:pPr>
    <w:r w:rsidRPr="008A5662">
      <w:rPr>
        <w:rFonts w:ascii="Arial" w:hAnsi="Arial"/>
        <w:b/>
        <w:bCs/>
        <w:sz w:val="18"/>
        <w:szCs w:val="18"/>
      </w:rPr>
      <w:t>BENDIX HIGHLIGHTS GLOBAL SCALABLE BRAKE CONTRO</w:t>
    </w:r>
    <w:r w:rsidR="001922C9" w:rsidRPr="008A5662">
      <w:rPr>
        <w:rFonts w:ascii="Arial" w:hAnsi="Arial"/>
        <w:b/>
        <w:bCs/>
        <w:sz w:val="18"/>
        <w:szCs w:val="18"/>
      </w:rPr>
      <w:t>L</w:t>
    </w:r>
    <w:r w:rsidRPr="008A5662">
      <w:rPr>
        <w:rFonts w:ascii="Arial" w:hAnsi="Arial"/>
        <w:b/>
        <w:bCs/>
        <w:sz w:val="18"/>
        <w:szCs w:val="18"/>
      </w:rPr>
      <w:t xml:space="preserve"> DURING ADVANCED CLEAN TRANSPORTATION EXPO</w:t>
    </w:r>
  </w:p>
  <w:p w14:paraId="55FA5B9E" w14:textId="52620950" w:rsidR="006A3D83" w:rsidRPr="008A5662" w:rsidRDefault="007B6A76" w:rsidP="007E4621">
    <w:pPr>
      <w:pStyle w:val="Header"/>
      <w:rPr>
        <w:rFonts w:ascii="Arial" w:hAnsi="Arial" w:cs="Arial"/>
        <w:sz w:val="18"/>
        <w:szCs w:val="18"/>
      </w:rPr>
    </w:pPr>
    <w:r w:rsidRPr="008A5662">
      <w:rPr>
        <w:rFonts w:ascii="Arial" w:hAnsi="Arial" w:cs="Arial"/>
        <w:sz w:val="18"/>
        <w:szCs w:val="18"/>
      </w:rPr>
      <w:t xml:space="preserve">May </w:t>
    </w:r>
    <w:r w:rsidR="00200913" w:rsidRPr="008A5662">
      <w:rPr>
        <w:rFonts w:ascii="Arial" w:hAnsi="Arial" w:cs="Arial"/>
        <w:sz w:val="18"/>
        <w:szCs w:val="18"/>
      </w:rPr>
      <w:t>20</w:t>
    </w:r>
    <w:r w:rsidR="008B31E5" w:rsidRPr="008A5662">
      <w:rPr>
        <w:rFonts w:ascii="Arial" w:hAnsi="Arial" w:cs="Arial"/>
        <w:sz w:val="18"/>
        <w:szCs w:val="18"/>
      </w:rPr>
      <w:t>,</w:t>
    </w:r>
    <w:r w:rsidR="006A3D83" w:rsidRPr="008A5662">
      <w:rPr>
        <w:rFonts w:ascii="Arial" w:hAnsi="Arial" w:cs="Arial"/>
        <w:sz w:val="18"/>
        <w:szCs w:val="18"/>
      </w:rPr>
      <w:t xml:space="preserve"> 202</w:t>
    </w:r>
    <w:r w:rsidR="00A54B7A" w:rsidRPr="008A5662">
      <w:rPr>
        <w:rFonts w:ascii="Arial" w:hAnsi="Arial" w:cs="Arial"/>
        <w:sz w:val="18"/>
        <w:szCs w:val="18"/>
      </w:rPr>
      <w:t>4</w:t>
    </w:r>
    <w:r w:rsidR="006A3D83" w:rsidRPr="008A5662">
      <w:rPr>
        <w:rFonts w:ascii="Arial" w:hAnsi="Arial" w:cs="Arial"/>
        <w:sz w:val="18"/>
        <w:szCs w:val="18"/>
      </w:rPr>
      <w:t xml:space="preserve">/Page </w:t>
    </w:r>
    <w:r w:rsidR="006A3D83" w:rsidRPr="008A5662">
      <w:rPr>
        <w:rFonts w:ascii="Arial" w:hAnsi="Arial" w:cs="Arial"/>
        <w:sz w:val="18"/>
        <w:szCs w:val="18"/>
      </w:rPr>
      <w:fldChar w:fldCharType="begin"/>
    </w:r>
    <w:r w:rsidR="006A3D83" w:rsidRPr="008A5662">
      <w:rPr>
        <w:rFonts w:ascii="Arial" w:hAnsi="Arial" w:cs="Arial"/>
        <w:sz w:val="18"/>
        <w:szCs w:val="18"/>
      </w:rPr>
      <w:instrText xml:space="preserve"> PAGE   \* MERGEFORMAT </w:instrText>
    </w:r>
    <w:r w:rsidR="006A3D83" w:rsidRPr="008A5662">
      <w:rPr>
        <w:rFonts w:ascii="Arial" w:hAnsi="Arial" w:cs="Arial"/>
        <w:sz w:val="18"/>
        <w:szCs w:val="18"/>
      </w:rPr>
      <w:fldChar w:fldCharType="separate"/>
    </w:r>
    <w:r w:rsidR="004D5D37" w:rsidRPr="008A5662">
      <w:rPr>
        <w:rFonts w:ascii="Arial" w:hAnsi="Arial" w:cs="Arial"/>
        <w:sz w:val="18"/>
        <w:szCs w:val="18"/>
      </w:rPr>
      <w:t>2</w:t>
    </w:r>
    <w:r w:rsidR="006A3D83" w:rsidRPr="008A5662">
      <w:rPr>
        <w:rFonts w:ascii="Arial" w:hAnsi="Arial" w:cs="Arial"/>
        <w:sz w:val="18"/>
        <w:szCs w:val="18"/>
      </w:rPr>
      <w:fldChar w:fldCharType="end"/>
    </w:r>
  </w:p>
  <w:p w14:paraId="009997D1" w14:textId="77777777" w:rsidR="006A3D83" w:rsidRPr="008A5662" w:rsidRDefault="006A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C5DB7"/>
    <w:multiLevelType w:val="hybridMultilevel"/>
    <w:tmpl w:val="EAFC7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83BBC"/>
    <w:multiLevelType w:val="multilevel"/>
    <w:tmpl w:val="AC22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446AB"/>
    <w:multiLevelType w:val="multilevel"/>
    <w:tmpl w:val="C5FCD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E7659"/>
    <w:multiLevelType w:val="hybridMultilevel"/>
    <w:tmpl w:val="F3247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1F2201"/>
    <w:multiLevelType w:val="multilevel"/>
    <w:tmpl w:val="768C4EC0"/>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5D83ACA"/>
    <w:multiLevelType w:val="hybridMultilevel"/>
    <w:tmpl w:val="B31A6E46"/>
    <w:lvl w:ilvl="0" w:tplc="7C08DAB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B0F74"/>
    <w:multiLevelType w:val="hybridMultilevel"/>
    <w:tmpl w:val="F93E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351B"/>
    <w:multiLevelType w:val="hybridMultilevel"/>
    <w:tmpl w:val="2A0EA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970177"/>
    <w:multiLevelType w:val="hybridMultilevel"/>
    <w:tmpl w:val="6B1C8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5353C"/>
    <w:multiLevelType w:val="hybridMultilevel"/>
    <w:tmpl w:val="741A6F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C06C7E"/>
    <w:multiLevelType w:val="hybridMultilevel"/>
    <w:tmpl w:val="5C18882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1C0F2AD9"/>
    <w:multiLevelType w:val="multilevel"/>
    <w:tmpl w:val="14AAF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A6402"/>
    <w:multiLevelType w:val="hybridMultilevel"/>
    <w:tmpl w:val="C7D23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960097"/>
    <w:multiLevelType w:val="hybridMultilevel"/>
    <w:tmpl w:val="C0A07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4018F1"/>
    <w:multiLevelType w:val="hybridMultilevel"/>
    <w:tmpl w:val="1EAAABAC"/>
    <w:lvl w:ilvl="0" w:tplc="E160CC28">
      <w:start w:val="1"/>
      <w:numFmt w:val="bullet"/>
      <w:lvlText w:val=""/>
      <w:lvlJc w:val="left"/>
      <w:pPr>
        <w:tabs>
          <w:tab w:val="num" w:pos="360"/>
        </w:tabs>
        <w:ind w:left="360" w:hanging="360"/>
      </w:pPr>
      <w:rPr>
        <w:rFonts w:ascii="Symbol" w:hAnsi="Symbol" w:hint="default"/>
        <w:color w:val="auto"/>
      </w:rPr>
    </w:lvl>
    <w:lvl w:ilvl="1" w:tplc="E160CC28">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4C427FB"/>
    <w:multiLevelType w:val="hybridMultilevel"/>
    <w:tmpl w:val="3FEC8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BE6DBE"/>
    <w:multiLevelType w:val="hybridMultilevel"/>
    <w:tmpl w:val="1114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B57A6"/>
    <w:multiLevelType w:val="hybridMultilevel"/>
    <w:tmpl w:val="9D6E12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EEB31F6"/>
    <w:multiLevelType w:val="hybridMultilevel"/>
    <w:tmpl w:val="E3860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1D16E6"/>
    <w:multiLevelType w:val="hybridMultilevel"/>
    <w:tmpl w:val="596E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0B1FB9"/>
    <w:multiLevelType w:val="hybridMultilevel"/>
    <w:tmpl w:val="8D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F1ED5"/>
    <w:multiLevelType w:val="multilevel"/>
    <w:tmpl w:val="1FD82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166F4D"/>
    <w:multiLevelType w:val="hybridMultilevel"/>
    <w:tmpl w:val="FF843322"/>
    <w:lvl w:ilvl="0" w:tplc="6BFAC826">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6F0D83"/>
    <w:multiLevelType w:val="hybridMultilevel"/>
    <w:tmpl w:val="3C9E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379B6"/>
    <w:multiLevelType w:val="hybridMultilevel"/>
    <w:tmpl w:val="002C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DD75C8"/>
    <w:multiLevelType w:val="hybridMultilevel"/>
    <w:tmpl w:val="8D50C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5A2429"/>
    <w:multiLevelType w:val="hybridMultilevel"/>
    <w:tmpl w:val="C4F0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0468B"/>
    <w:multiLevelType w:val="hybridMultilevel"/>
    <w:tmpl w:val="0A8A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551A60"/>
    <w:multiLevelType w:val="hybridMultilevel"/>
    <w:tmpl w:val="0D0869D0"/>
    <w:lvl w:ilvl="0" w:tplc="33468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063796"/>
    <w:multiLevelType w:val="hybridMultilevel"/>
    <w:tmpl w:val="461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E3EC1"/>
    <w:multiLevelType w:val="hybridMultilevel"/>
    <w:tmpl w:val="CC1622A6"/>
    <w:lvl w:ilvl="0" w:tplc="6126773C">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C06A15"/>
    <w:multiLevelType w:val="hybridMultilevel"/>
    <w:tmpl w:val="0040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A4F63"/>
    <w:multiLevelType w:val="multilevel"/>
    <w:tmpl w:val="AB00C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76441"/>
    <w:multiLevelType w:val="hybridMultilevel"/>
    <w:tmpl w:val="ADD6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C76B6"/>
    <w:multiLevelType w:val="multilevel"/>
    <w:tmpl w:val="04627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B050A7"/>
    <w:multiLevelType w:val="hybridMultilevel"/>
    <w:tmpl w:val="09B83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680BE3"/>
    <w:multiLevelType w:val="hybridMultilevel"/>
    <w:tmpl w:val="B112A78C"/>
    <w:lvl w:ilvl="0" w:tplc="05C6D3A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73AA00E2"/>
    <w:multiLevelType w:val="multilevel"/>
    <w:tmpl w:val="3B7C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B46FD3"/>
    <w:multiLevelType w:val="hybridMultilevel"/>
    <w:tmpl w:val="79D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E0525"/>
    <w:multiLevelType w:val="hybridMultilevel"/>
    <w:tmpl w:val="3504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1726E0"/>
    <w:multiLevelType w:val="hybridMultilevel"/>
    <w:tmpl w:val="34A895FC"/>
    <w:lvl w:ilvl="0" w:tplc="5906BB8A">
      <w:start w:val="1"/>
      <w:numFmt w:val="bullet"/>
      <w:pStyle w:val="Sub-Bullet"/>
      <w:lvlText w:val="˃"/>
      <w:lvlJc w:val="left"/>
      <w:pPr>
        <w:ind w:left="1080" w:hanging="360"/>
      </w:pPr>
      <w:rPr>
        <w:rFonts w:ascii="Calibri" w:hAnsi="Calibri" w:hint="default"/>
        <w:b w:val="0"/>
        <w:i w:val="0"/>
        <w:caps w:val="0"/>
        <w:strike w:val="0"/>
        <w:dstrike w:val="0"/>
        <w:vanish w:val="0"/>
        <w:color w:val="auto"/>
        <w:spacing w:val="0"/>
        <w:w w:val="80"/>
        <w:kern w:val="0"/>
        <w:position w:val="0"/>
        <w:sz w:val="23"/>
        <w:vertAlign w:val="baseline"/>
        <w14:cntxtAlts w14: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811F19"/>
    <w:multiLevelType w:val="hybridMultilevel"/>
    <w:tmpl w:val="4F32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35A3B"/>
    <w:multiLevelType w:val="hybridMultilevel"/>
    <w:tmpl w:val="8CA8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57125651">
    <w:abstractNumId w:val="28"/>
  </w:num>
  <w:num w:numId="2" w16cid:durableId="1575970259">
    <w:abstractNumId w:val="5"/>
  </w:num>
  <w:num w:numId="3" w16cid:durableId="108207197">
    <w:abstractNumId w:val="36"/>
  </w:num>
  <w:num w:numId="4" w16cid:durableId="351105677">
    <w:abstractNumId w:val="7"/>
  </w:num>
  <w:num w:numId="5" w16cid:durableId="2044749494">
    <w:abstractNumId w:val="10"/>
  </w:num>
  <w:num w:numId="6" w16cid:durableId="2057503261">
    <w:abstractNumId w:val="41"/>
  </w:num>
  <w:num w:numId="7" w16cid:durableId="771627562">
    <w:abstractNumId w:val="15"/>
  </w:num>
  <w:num w:numId="8" w16cid:durableId="1311985290">
    <w:abstractNumId w:val="34"/>
  </w:num>
  <w:num w:numId="9" w16cid:durableId="1348555971">
    <w:abstractNumId w:val="4"/>
  </w:num>
  <w:num w:numId="10" w16cid:durableId="1426727685">
    <w:abstractNumId w:val="38"/>
  </w:num>
  <w:num w:numId="11" w16cid:durableId="945114224">
    <w:abstractNumId w:val="1"/>
  </w:num>
  <w:num w:numId="12" w16cid:durableId="1971668799">
    <w:abstractNumId w:val="25"/>
  </w:num>
  <w:num w:numId="13" w16cid:durableId="663818591">
    <w:abstractNumId w:val="39"/>
  </w:num>
  <w:num w:numId="14" w16cid:durableId="1262445283">
    <w:abstractNumId w:val="16"/>
  </w:num>
  <w:num w:numId="15" w16cid:durableId="403374947">
    <w:abstractNumId w:val="9"/>
  </w:num>
  <w:num w:numId="16" w16cid:durableId="711228699">
    <w:abstractNumId w:val="42"/>
  </w:num>
  <w:num w:numId="17" w16cid:durableId="2058161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290304">
    <w:abstractNumId w:val="32"/>
  </w:num>
  <w:num w:numId="19" w16cid:durableId="2080444738">
    <w:abstractNumId w:val="35"/>
  </w:num>
  <w:num w:numId="20" w16cid:durableId="1406147633">
    <w:abstractNumId w:val="3"/>
  </w:num>
  <w:num w:numId="21" w16cid:durableId="1358580960">
    <w:abstractNumId w:val="12"/>
  </w:num>
  <w:num w:numId="22" w16cid:durableId="780882102">
    <w:abstractNumId w:val="22"/>
  </w:num>
  <w:num w:numId="23" w16cid:durableId="1805661240">
    <w:abstractNumId w:val="5"/>
  </w:num>
  <w:num w:numId="24" w16cid:durableId="556739950">
    <w:abstractNumId w:val="5"/>
  </w:num>
  <w:num w:numId="25" w16cid:durableId="469636600">
    <w:abstractNumId w:val="2"/>
  </w:num>
  <w:num w:numId="26" w16cid:durableId="811295246">
    <w:abstractNumId w:val="23"/>
  </w:num>
  <w:num w:numId="27" w16cid:durableId="112023884">
    <w:abstractNumId w:val="29"/>
  </w:num>
  <w:num w:numId="28" w16cid:durableId="1454207795">
    <w:abstractNumId w:val="33"/>
  </w:num>
  <w:num w:numId="29" w16cid:durableId="958728080">
    <w:abstractNumId w:val="43"/>
  </w:num>
  <w:num w:numId="30" w16cid:durableId="830371502">
    <w:abstractNumId w:val="6"/>
  </w:num>
  <w:num w:numId="31" w16cid:durableId="819275940">
    <w:abstractNumId w:val="0"/>
  </w:num>
  <w:num w:numId="32" w16cid:durableId="734552606">
    <w:abstractNumId w:val="37"/>
  </w:num>
  <w:num w:numId="33" w16cid:durableId="1814713821">
    <w:abstractNumId w:val="27"/>
  </w:num>
  <w:num w:numId="34" w16cid:durableId="1554078652">
    <w:abstractNumId w:val="20"/>
  </w:num>
  <w:num w:numId="35" w16cid:durableId="2111200455">
    <w:abstractNumId w:val="14"/>
  </w:num>
  <w:num w:numId="36" w16cid:durableId="449133685">
    <w:abstractNumId w:val="30"/>
  </w:num>
  <w:num w:numId="37" w16cid:durableId="1792631845">
    <w:abstractNumId w:val="21"/>
  </w:num>
  <w:num w:numId="38" w16cid:durableId="1968507066">
    <w:abstractNumId w:val="8"/>
  </w:num>
  <w:num w:numId="39" w16cid:durableId="1857422624">
    <w:abstractNumId w:val="26"/>
  </w:num>
  <w:num w:numId="40" w16cid:durableId="1419786007">
    <w:abstractNumId w:val="19"/>
  </w:num>
  <w:num w:numId="41" w16cid:durableId="283077142">
    <w:abstractNumId w:val="13"/>
  </w:num>
  <w:num w:numId="42" w16cid:durableId="420836310">
    <w:abstractNumId w:val="17"/>
  </w:num>
  <w:num w:numId="43" w16cid:durableId="619994310">
    <w:abstractNumId w:val="24"/>
  </w:num>
  <w:num w:numId="44" w16cid:durableId="346758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7697336">
    <w:abstractNumId w:val="31"/>
  </w:num>
  <w:num w:numId="46" w16cid:durableId="388378947">
    <w:abstractNumId w:val="40"/>
  </w:num>
  <w:num w:numId="47" w16cid:durableId="452746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NjG2BBEmBqYGSjpKwanFxZn5eSAFRrUAfxuidiwAAAA="/>
  </w:docVars>
  <w:rsids>
    <w:rsidRoot w:val="00E7075C"/>
    <w:rsid w:val="0000115E"/>
    <w:rsid w:val="00001232"/>
    <w:rsid w:val="000015CF"/>
    <w:rsid w:val="000019FB"/>
    <w:rsid w:val="00001E05"/>
    <w:rsid w:val="00003091"/>
    <w:rsid w:val="000101AA"/>
    <w:rsid w:val="00013F8F"/>
    <w:rsid w:val="00014759"/>
    <w:rsid w:val="00015698"/>
    <w:rsid w:val="00016ED5"/>
    <w:rsid w:val="000170BC"/>
    <w:rsid w:val="00017251"/>
    <w:rsid w:val="00017FC2"/>
    <w:rsid w:val="00020B0B"/>
    <w:rsid w:val="00021236"/>
    <w:rsid w:val="00021298"/>
    <w:rsid w:val="00021619"/>
    <w:rsid w:val="00021A9F"/>
    <w:rsid w:val="00022101"/>
    <w:rsid w:val="00025C98"/>
    <w:rsid w:val="00030686"/>
    <w:rsid w:val="000320D9"/>
    <w:rsid w:val="00032E2F"/>
    <w:rsid w:val="00034338"/>
    <w:rsid w:val="00034E74"/>
    <w:rsid w:val="00035218"/>
    <w:rsid w:val="00035554"/>
    <w:rsid w:val="00035F8B"/>
    <w:rsid w:val="00036DE8"/>
    <w:rsid w:val="00036E2A"/>
    <w:rsid w:val="000402F8"/>
    <w:rsid w:val="00042744"/>
    <w:rsid w:val="000428FB"/>
    <w:rsid w:val="00042C33"/>
    <w:rsid w:val="00043BDE"/>
    <w:rsid w:val="00043D49"/>
    <w:rsid w:val="00044A10"/>
    <w:rsid w:val="00044A5D"/>
    <w:rsid w:val="00044EA4"/>
    <w:rsid w:val="00047F03"/>
    <w:rsid w:val="00051071"/>
    <w:rsid w:val="000510F0"/>
    <w:rsid w:val="00051E43"/>
    <w:rsid w:val="00052E66"/>
    <w:rsid w:val="00052F5E"/>
    <w:rsid w:val="00053CCB"/>
    <w:rsid w:val="00055DE4"/>
    <w:rsid w:val="00060332"/>
    <w:rsid w:val="00060F51"/>
    <w:rsid w:val="000623A9"/>
    <w:rsid w:val="00064137"/>
    <w:rsid w:val="000658DF"/>
    <w:rsid w:val="00066B54"/>
    <w:rsid w:val="0007051D"/>
    <w:rsid w:val="00070645"/>
    <w:rsid w:val="00070D2E"/>
    <w:rsid w:val="0007156F"/>
    <w:rsid w:val="000717B5"/>
    <w:rsid w:val="0007194C"/>
    <w:rsid w:val="0007236C"/>
    <w:rsid w:val="00073829"/>
    <w:rsid w:val="00074AA7"/>
    <w:rsid w:val="000754FC"/>
    <w:rsid w:val="00075D1C"/>
    <w:rsid w:val="00075ED7"/>
    <w:rsid w:val="000805EC"/>
    <w:rsid w:val="000808C9"/>
    <w:rsid w:val="00081CAE"/>
    <w:rsid w:val="00083606"/>
    <w:rsid w:val="00084E14"/>
    <w:rsid w:val="0008602F"/>
    <w:rsid w:val="00093126"/>
    <w:rsid w:val="00093404"/>
    <w:rsid w:val="000938E4"/>
    <w:rsid w:val="00093D4A"/>
    <w:rsid w:val="0009555F"/>
    <w:rsid w:val="0009599B"/>
    <w:rsid w:val="00096266"/>
    <w:rsid w:val="00096754"/>
    <w:rsid w:val="00096972"/>
    <w:rsid w:val="000A0B5A"/>
    <w:rsid w:val="000A2069"/>
    <w:rsid w:val="000A22FE"/>
    <w:rsid w:val="000A4430"/>
    <w:rsid w:val="000A4FBA"/>
    <w:rsid w:val="000A5D73"/>
    <w:rsid w:val="000B0021"/>
    <w:rsid w:val="000B08C2"/>
    <w:rsid w:val="000B2E39"/>
    <w:rsid w:val="000B36C8"/>
    <w:rsid w:val="000B3E6E"/>
    <w:rsid w:val="000B4D34"/>
    <w:rsid w:val="000B4EE1"/>
    <w:rsid w:val="000C0008"/>
    <w:rsid w:val="000C1420"/>
    <w:rsid w:val="000C346A"/>
    <w:rsid w:val="000C375B"/>
    <w:rsid w:val="000C4923"/>
    <w:rsid w:val="000C56A7"/>
    <w:rsid w:val="000C5C5B"/>
    <w:rsid w:val="000C6091"/>
    <w:rsid w:val="000C6461"/>
    <w:rsid w:val="000C7CEB"/>
    <w:rsid w:val="000D1350"/>
    <w:rsid w:val="000D60EE"/>
    <w:rsid w:val="000D66D2"/>
    <w:rsid w:val="000D7103"/>
    <w:rsid w:val="000D727F"/>
    <w:rsid w:val="000D78F4"/>
    <w:rsid w:val="000D7DB6"/>
    <w:rsid w:val="000E1E7B"/>
    <w:rsid w:val="000E2E9A"/>
    <w:rsid w:val="000E4550"/>
    <w:rsid w:val="000E56B8"/>
    <w:rsid w:val="000E6443"/>
    <w:rsid w:val="000E7261"/>
    <w:rsid w:val="000F0311"/>
    <w:rsid w:val="000F1BF8"/>
    <w:rsid w:val="000F1F32"/>
    <w:rsid w:val="000F3606"/>
    <w:rsid w:val="000F4B45"/>
    <w:rsid w:val="001045AE"/>
    <w:rsid w:val="00104D5F"/>
    <w:rsid w:val="001059A9"/>
    <w:rsid w:val="00106F82"/>
    <w:rsid w:val="001105A4"/>
    <w:rsid w:val="001109D0"/>
    <w:rsid w:val="00111608"/>
    <w:rsid w:val="0011221E"/>
    <w:rsid w:val="00112345"/>
    <w:rsid w:val="0011235C"/>
    <w:rsid w:val="001140F7"/>
    <w:rsid w:val="0011421E"/>
    <w:rsid w:val="0012018F"/>
    <w:rsid w:val="0012140C"/>
    <w:rsid w:val="001236C1"/>
    <w:rsid w:val="001244E8"/>
    <w:rsid w:val="001249B2"/>
    <w:rsid w:val="00126382"/>
    <w:rsid w:val="00126CB7"/>
    <w:rsid w:val="001275CE"/>
    <w:rsid w:val="00127AD3"/>
    <w:rsid w:val="00127DDB"/>
    <w:rsid w:val="00133497"/>
    <w:rsid w:val="00133892"/>
    <w:rsid w:val="00135842"/>
    <w:rsid w:val="00142277"/>
    <w:rsid w:val="00142C70"/>
    <w:rsid w:val="00142E8A"/>
    <w:rsid w:val="00150856"/>
    <w:rsid w:val="00152BE1"/>
    <w:rsid w:val="00153183"/>
    <w:rsid w:val="00156233"/>
    <w:rsid w:val="00160DDB"/>
    <w:rsid w:val="00161409"/>
    <w:rsid w:val="00162261"/>
    <w:rsid w:val="00163A8B"/>
    <w:rsid w:val="00165E0F"/>
    <w:rsid w:val="00167D94"/>
    <w:rsid w:val="00167FA7"/>
    <w:rsid w:val="001706DA"/>
    <w:rsid w:val="00170916"/>
    <w:rsid w:val="00171D49"/>
    <w:rsid w:val="00172634"/>
    <w:rsid w:val="00172C7A"/>
    <w:rsid w:val="0017362A"/>
    <w:rsid w:val="00173B4E"/>
    <w:rsid w:val="001748A1"/>
    <w:rsid w:val="0017493A"/>
    <w:rsid w:val="001755DD"/>
    <w:rsid w:val="00175A41"/>
    <w:rsid w:val="00180020"/>
    <w:rsid w:val="00180E18"/>
    <w:rsid w:val="00181060"/>
    <w:rsid w:val="001821E6"/>
    <w:rsid w:val="00182FBA"/>
    <w:rsid w:val="0018395B"/>
    <w:rsid w:val="00183CB8"/>
    <w:rsid w:val="001844C8"/>
    <w:rsid w:val="00184E5A"/>
    <w:rsid w:val="00186E1F"/>
    <w:rsid w:val="0019080C"/>
    <w:rsid w:val="0019085F"/>
    <w:rsid w:val="00190994"/>
    <w:rsid w:val="001922C9"/>
    <w:rsid w:val="00192763"/>
    <w:rsid w:val="00192A95"/>
    <w:rsid w:val="00193E2E"/>
    <w:rsid w:val="0019431E"/>
    <w:rsid w:val="001950F3"/>
    <w:rsid w:val="00195194"/>
    <w:rsid w:val="001955EB"/>
    <w:rsid w:val="00195F4E"/>
    <w:rsid w:val="00195FCD"/>
    <w:rsid w:val="00196521"/>
    <w:rsid w:val="00197E3D"/>
    <w:rsid w:val="001A1612"/>
    <w:rsid w:val="001A18DF"/>
    <w:rsid w:val="001A1AE9"/>
    <w:rsid w:val="001A23C6"/>
    <w:rsid w:val="001A2C08"/>
    <w:rsid w:val="001A3E40"/>
    <w:rsid w:val="001B043F"/>
    <w:rsid w:val="001B0F56"/>
    <w:rsid w:val="001B275B"/>
    <w:rsid w:val="001B470D"/>
    <w:rsid w:val="001B7E24"/>
    <w:rsid w:val="001B7FA0"/>
    <w:rsid w:val="001C0305"/>
    <w:rsid w:val="001C0492"/>
    <w:rsid w:val="001C0FED"/>
    <w:rsid w:val="001C1A05"/>
    <w:rsid w:val="001C43D2"/>
    <w:rsid w:val="001C5415"/>
    <w:rsid w:val="001C606C"/>
    <w:rsid w:val="001C6086"/>
    <w:rsid w:val="001C6B2B"/>
    <w:rsid w:val="001C70F3"/>
    <w:rsid w:val="001C75CA"/>
    <w:rsid w:val="001C7BE2"/>
    <w:rsid w:val="001D0706"/>
    <w:rsid w:val="001D196B"/>
    <w:rsid w:val="001D22A6"/>
    <w:rsid w:val="001D35B4"/>
    <w:rsid w:val="001D748A"/>
    <w:rsid w:val="001E010F"/>
    <w:rsid w:val="001E09F4"/>
    <w:rsid w:val="001E1C5F"/>
    <w:rsid w:val="001E29DC"/>
    <w:rsid w:val="001E2AD8"/>
    <w:rsid w:val="001E5A76"/>
    <w:rsid w:val="001E74E4"/>
    <w:rsid w:val="001E7C55"/>
    <w:rsid w:val="001F0E37"/>
    <w:rsid w:val="001F2881"/>
    <w:rsid w:val="001F347D"/>
    <w:rsid w:val="001F39D0"/>
    <w:rsid w:val="001F461D"/>
    <w:rsid w:val="001F5F89"/>
    <w:rsid w:val="00200913"/>
    <w:rsid w:val="00201312"/>
    <w:rsid w:val="002017BE"/>
    <w:rsid w:val="00202C89"/>
    <w:rsid w:val="00202F08"/>
    <w:rsid w:val="002035A1"/>
    <w:rsid w:val="00206079"/>
    <w:rsid w:val="002060B5"/>
    <w:rsid w:val="00206F6D"/>
    <w:rsid w:val="00207C0A"/>
    <w:rsid w:val="0021030B"/>
    <w:rsid w:val="00213BB0"/>
    <w:rsid w:val="00215149"/>
    <w:rsid w:val="0021647B"/>
    <w:rsid w:val="00217172"/>
    <w:rsid w:val="00217237"/>
    <w:rsid w:val="0021765C"/>
    <w:rsid w:val="00220793"/>
    <w:rsid w:val="00221710"/>
    <w:rsid w:val="0022289F"/>
    <w:rsid w:val="0022409A"/>
    <w:rsid w:val="00224589"/>
    <w:rsid w:val="002264BB"/>
    <w:rsid w:val="00231154"/>
    <w:rsid w:val="00231250"/>
    <w:rsid w:val="002314B3"/>
    <w:rsid w:val="0023309F"/>
    <w:rsid w:val="00235054"/>
    <w:rsid w:val="00235B9B"/>
    <w:rsid w:val="00236271"/>
    <w:rsid w:val="0023633A"/>
    <w:rsid w:val="00236894"/>
    <w:rsid w:val="00237E1B"/>
    <w:rsid w:val="00241CCB"/>
    <w:rsid w:val="00241E31"/>
    <w:rsid w:val="0024223F"/>
    <w:rsid w:val="00244BF2"/>
    <w:rsid w:val="0025103F"/>
    <w:rsid w:val="00251E6F"/>
    <w:rsid w:val="00252400"/>
    <w:rsid w:val="00252B19"/>
    <w:rsid w:val="00254FA9"/>
    <w:rsid w:val="00255259"/>
    <w:rsid w:val="0025735F"/>
    <w:rsid w:val="00260276"/>
    <w:rsid w:val="00261854"/>
    <w:rsid w:val="00261B96"/>
    <w:rsid w:val="00263B02"/>
    <w:rsid w:val="0026409B"/>
    <w:rsid w:val="002715CB"/>
    <w:rsid w:val="002733D2"/>
    <w:rsid w:val="00277FFE"/>
    <w:rsid w:val="0028056E"/>
    <w:rsid w:val="0028065B"/>
    <w:rsid w:val="00281EA2"/>
    <w:rsid w:val="00282B82"/>
    <w:rsid w:val="00284AB8"/>
    <w:rsid w:val="002854C3"/>
    <w:rsid w:val="00285E3A"/>
    <w:rsid w:val="00286029"/>
    <w:rsid w:val="00287F1E"/>
    <w:rsid w:val="002903A8"/>
    <w:rsid w:val="00292714"/>
    <w:rsid w:val="0029296D"/>
    <w:rsid w:val="002931AF"/>
    <w:rsid w:val="00293D13"/>
    <w:rsid w:val="00293FED"/>
    <w:rsid w:val="002950CA"/>
    <w:rsid w:val="00296A90"/>
    <w:rsid w:val="002A0538"/>
    <w:rsid w:val="002A131A"/>
    <w:rsid w:val="002A1D86"/>
    <w:rsid w:val="002A34D8"/>
    <w:rsid w:val="002A3C22"/>
    <w:rsid w:val="002A4A7F"/>
    <w:rsid w:val="002A5E1E"/>
    <w:rsid w:val="002A64D2"/>
    <w:rsid w:val="002A6AB7"/>
    <w:rsid w:val="002A7402"/>
    <w:rsid w:val="002A74E5"/>
    <w:rsid w:val="002A7E53"/>
    <w:rsid w:val="002B30F5"/>
    <w:rsid w:val="002B313D"/>
    <w:rsid w:val="002B37F7"/>
    <w:rsid w:val="002B4CBF"/>
    <w:rsid w:val="002B573C"/>
    <w:rsid w:val="002B57B1"/>
    <w:rsid w:val="002B647E"/>
    <w:rsid w:val="002C163C"/>
    <w:rsid w:val="002C619D"/>
    <w:rsid w:val="002D0041"/>
    <w:rsid w:val="002D309F"/>
    <w:rsid w:val="002D338B"/>
    <w:rsid w:val="002D39FD"/>
    <w:rsid w:val="002D3B4B"/>
    <w:rsid w:val="002D4725"/>
    <w:rsid w:val="002D4DA4"/>
    <w:rsid w:val="002D4F43"/>
    <w:rsid w:val="002D5021"/>
    <w:rsid w:val="002E2F44"/>
    <w:rsid w:val="002E31E5"/>
    <w:rsid w:val="002E43EC"/>
    <w:rsid w:val="002E4D0D"/>
    <w:rsid w:val="002E5F11"/>
    <w:rsid w:val="002E6252"/>
    <w:rsid w:val="002E6811"/>
    <w:rsid w:val="002E7A90"/>
    <w:rsid w:val="002F284E"/>
    <w:rsid w:val="002F3AFA"/>
    <w:rsid w:val="002F520E"/>
    <w:rsid w:val="003001D0"/>
    <w:rsid w:val="003006A8"/>
    <w:rsid w:val="0030095E"/>
    <w:rsid w:val="00300A40"/>
    <w:rsid w:val="00300DDE"/>
    <w:rsid w:val="003025E8"/>
    <w:rsid w:val="003044F7"/>
    <w:rsid w:val="00304787"/>
    <w:rsid w:val="0030497B"/>
    <w:rsid w:val="00304E79"/>
    <w:rsid w:val="00305E97"/>
    <w:rsid w:val="00311524"/>
    <w:rsid w:val="00311FB4"/>
    <w:rsid w:val="00312618"/>
    <w:rsid w:val="0031414B"/>
    <w:rsid w:val="003149EB"/>
    <w:rsid w:val="00314D42"/>
    <w:rsid w:val="00315DD5"/>
    <w:rsid w:val="0031644C"/>
    <w:rsid w:val="0031734D"/>
    <w:rsid w:val="00317581"/>
    <w:rsid w:val="003177CE"/>
    <w:rsid w:val="003209DF"/>
    <w:rsid w:val="00321CB9"/>
    <w:rsid w:val="00322B01"/>
    <w:rsid w:val="00322BFD"/>
    <w:rsid w:val="00322ED1"/>
    <w:rsid w:val="003237FE"/>
    <w:rsid w:val="003276AD"/>
    <w:rsid w:val="0032773C"/>
    <w:rsid w:val="00327AE7"/>
    <w:rsid w:val="00332204"/>
    <w:rsid w:val="003345F3"/>
    <w:rsid w:val="00337E17"/>
    <w:rsid w:val="00340169"/>
    <w:rsid w:val="00340AF5"/>
    <w:rsid w:val="00340CB0"/>
    <w:rsid w:val="00340EF1"/>
    <w:rsid w:val="00343B32"/>
    <w:rsid w:val="00345476"/>
    <w:rsid w:val="003456E4"/>
    <w:rsid w:val="00345701"/>
    <w:rsid w:val="00346689"/>
    <w:rsid w:val="00346C78"/>
    <w:rsid w:val="00346DCD"/>
    <w:rsid w:val="00350D85"/>
    <w:rsid w:val="00351797"/>
    <w:rsid w:val="0035193F"/>
    <w:rsid w:val="00352247"/>
    <w:rsid w:val="00353844"/>
    <w:rsid w:val="00355393"/>
    <w:rsid w:val="00356A97"/>
    <w:rsid w:val="003669D6"/>
    <w:rsid w:val="00367706"/>
    <w:rsid w:val="00371CD4"/>
    <w:rsid w:val="00371F8D"/>
    <w:rsid w:val="00373047"/>
    <w:rsid w:val="00373208"/>
    <w:rsid w:val="00373322"/>
    <w:rsid w:val="00375D8C"/>
    <w:rsid w:val="0037718C"/>
    <w:rsid w:val="003774DD"/>
    <w:rsid w:val="00377FB9"/>
    <w:rsid w:val="003800FF"/>
    <w:rsid w:val="00381418"/>
    <w:rsid w:val="00393209"/>
    <w:rsid w:val="00393233"/>
    <w:rsid w:val="00394897"/>
    <w:rsid w:val="00396BB2"/>
    <w:rsid w:val="00397328"/>
    <w:rsid w:val="003A1AAB"/>
    <w:rsid w:val="003A1BBD"/>
    <w:rsid w:val="003A1BD1"/>
    <w:rsid w:val="003A1D98"/>
    <w:rsid w:val="003A26A5"/>
    <w:rsid w:val="003A4011"/>
    <w:rsid w:val="003A5EA7"/>
    <w:rsid w:val="003A71FC"/>
    <w:rsid w:val="003A7435"/>
    <w:rsid w:val="003A7869"/>
    <w:rsid w:val="003B068F"/>
    <w:rsid w:val="003B1133"/>
    <w:rsid w:val="003B1D42"/>
    <w:rsid w:val="003B1DD9"/>
    <w:rsid w:val="003B1FDC"/>
    <w:rsid w:val="003B2623"/>
    <w:rsid w:val="003B34CA"/>
    <w:rsid w:val="003B3DA0"/>
    <w:rsid w:val="003B5F3F"/>
    <w:rsid w:val="003B5F6C"/>
    <w:rsid w:val="003B6DF8"/>
    <w:rsid w:val="003B7E41"/>
    <w:rsid w:val="003C256D"/>
    <w:rsid w:val="003C374B"/>
    <w:rsid w:val="003C4037"/>
    <w:rsid w:val="003C4B58"/>
    <w:rsid w:val="003C54EE"/>
    <w:rsid w:val="003D014E"/>
    <w:rsid w:val="003D2252"/>
    <w:rsid w:val="003D25D8"/>
    <w:rsid w:val="003D35F7"/>
    <w:rsid w:val="003D447F"/>
    <w:rsid w:val="003D49CB"/>
    <w:rsid w:val="003D51CC"/>
    <w:rsid w:val="003D68D3"/>
    <w:rsid w:val="003D6EBD"/>
    <w:rsid w:val="003D6EC5"/>
    <w:rsid w:val="003E0C76"/>
    <w:rsid w:val="003E1C24"/>
    <w:rsid w:val="003E1D6E"/>
    <w:rsid w:val="003E1F42"/>
    <w:rsid w:val="003E33A6"/>
    <w:rsid w:val="003E35E1"/>
    <w:rsid w:val="003E3F68"/>
    <w:rsid w:val="003E432D"/>
    <w:rsid w:val="003E558B"/>
    <w:rsid w:val="003E5AE8"/>
    <w:rsid w:val="003E61EB"/>
    <w:rsid w:val="003E7232"/>
    <w:rsid w:val="003E771A"/>
    <w:rsid w:val="003E7F09"/>
    <w:rsid w:val="003F1590"/>
    <w:rsid w:val="003F1C8C"/>
    <w:rsid w:val="003F280B"/>
    <w:rsid w:val="003F3827"/>
    <w:rsid w:val="003F511D"/>
    <w:rsid w:val="003F5EDB"/>
    <w:rsid w:val="00402D97"/>
    <w:rsid w:val="00403151"/>
    <w:rsid w:val="004040E1"/>
    <w:rsid w:val="00404AF0"/>
    <w:rsid w:val="00406B1E"/>
    <w:rsid w:val="004078DC"/>
    <w:rsid w:val="00411ACD"/>
    <w:rsid w:val="00412FBC"/>
    <w:rsid w:val="00415445"/>
    <w:rsid w:val="004158FF"/>
    <w:rsid w:val="004165EF"/>
    <w:rsid w:val="00417AB1"/>
    <w:rsid w:val="004218E7"/>
    <w:rsid w:val="00422570"/>
    <w:rsid w:val="00422811"/>
    <w:rsid w:val="00422978"/>
    <w:rsid w:val="004236AE"/>
    <w:rsid w:val="00423DD9"/>
    <w:rsid w:val="004263A3"/>
    <w:rsid w:val="00426CB1"/>
    <w:rsid w:val="004272D7"/>
    <w:rsid w:val="0043057D"/>
    <w:rsid w:val="00431636"/>
    <w:rsid w:val="004344F6"/>
    <w:rsid w:val="00434636"/>
    <w:rsid w:val="0043515F"/>
    <w:rsid w:val="00435234"/>
    <w:rsid w:val="0043609C"/>
    <w:rsid w:val="00441C3A"/>
    <w:rsid w:val="00443079"/>
    <w:rsid w:val="0044353D"/>
    <w:rsid w:val="00446663"/>
    <w:rsid w:val="004468BB"/>
    <w:rsid w:val="00447E30"/>
    <w:rsid w:val="004509FA"/>
    <w:rsid w:val="00453C41"/>
    <w:rsid w:val="00454F9F"/>
    <w:rsid w:val="0045554E"/>
    <w:rsid w:val="00455B38"/>
    <w:rsid w:val="00456CCD"/>
    <w:rsid w:val="00461323"/>
    <w:rsid w:val="00461973"/>
    <w:rsid w:val="00463B7E"/>
    <w:rsid w:val="00463D24"/>
    <w:rsid w:val="0046499C"/>
    <w:rsid w:val="00465DF2"/>
    <w:rsid w:val="00466596"/>
    <w:rsid w:val="00470B07"/>
    <w:rsid w:val="0047226F"/>
    <w:rsid w:val="00472521"/>
    <w:rsid w:val="0047259F"/>
    <w:rsid w:val="004748E9"/>
    <w:rsid w:val="004753BA"/>
    <w:rsid w:val="00475466"/>
    <w:rsid w:val="00475509"/>
    <w:rsid w:val="00476594"/>
    <w:rsid w:val="00476C9A"/>
    <w:rsid w:val="00477173"/>
    <w:rsid w:val="00477346"/>
    <w:rsid w:val="00480391"/>
    <w:rsid w:val="00480C13"/>
    <w:rsid w:val="00480D13"/>
    <w:rsid w:val="004814D0"/>
    <w:rsid w:val="00482859"/>
    <w:rsid w:val="004853B9"/>
    <w:rsid w:val="00485FD2"/>
    <w:rsid w:val="00490196"/>
    <w:rsid w:val="00490AB0"/>
    <w:rsid w:val="0049138E"/>
    <w:rsid w:val="004918E3"/>
    <w:rsid w:val="0049266A"/>
    <w:rsid w:val="00492F31"/>
    <w:rsid w:val="004930A6"/>
    <w:rsid w:val="00493893"/>
    <w:rsid w:val="004959A0"/>
    <w:rsid w:val="00495B89"/>
    <w:rsid w:val="004961FE"/>
    <w:rsid w:val="00496CB9"/>
    <w:rsid w:val="00496E2B"/>
    <w:rsid w:val="004A00B5"/>
    <w:rsid w:val="004A3B58"/>
    <w:rsid w:val="004A3F74"/>
    <w:rsid w:val="004A44F7"/>
    <w:rsid w:val="004A5147"/>
    <w:rsid w:val="004B0AC7"/>
    <w:rsid w:val="004B1930"/>
    <w:rsid w:val="004B1CF8"/>
    <w:rsid w:val="004B1DFB"/>
    <w:rsid w:val="004B3785"/>
    <w:rsid w:val="004B662A"/>
    <w:rsid w:val="004B6CFB"/>
    <w:rsid w:val="004B6D69"/>
    <w:rsid w:val="004B6DD2"/>
    <w:rsid w:val="004C0126"/>
    <w:rsid w:val="004C12AB"/>
    <w:rsid w:val="004C3650"/>
    <w:rsid w:val="004C53C5"/>
    <w:rsid w:val="004C6325"/>
    <w:rsid w:val="004C6D89"/>
    <w:rsid w:val="004C72F5"/>
    <w:rsid w:val="004D0232"/>
    <w:rsid w:val="004D07C6"/>
    <w:rsid w:val="004D0856"/>
    <w:rsid w:val="004D24B4"/>
    <w:rsid w:val="004D281A"/>
    <w:rsid w:val="004D386D"/>
    <w:rsid w:val="004D5D37"/>
    <w:rsid w:val="004D6D76"/>
    <w:rsid w:val="004E011D"/>
    <w:rsid w:val="004E06F3"/>
    <w:rsid w:val="004E0BF0"/>
    <w:rsid w:val="004E1DE2"/>
    <w:rsid w:val="004E3C25"/>
    <w:rsid w:val="004E4284"/>
    <w:rsid w:val="004E43B7"/>
    <w:rsid w:val="004E43F1"/>
    <w:rsid w:val="004E4ED2"/>
    <w:rsid w:val="004E591A"/>
    <w:rsid w:val="004E66F6"/>
    <w:rsid w:val="004E6AB8"/>
    <w:rsid w:val="004F0264"/>
    <w:rsid w:val="004F035D"/>
    <w:rsid w:val="004F04E0"/>
    <w:rsid w:val="004F0F46"/>
    <w:rsid w:val="004F10A8"/>
    <w:rsid w:val="004F12B7"/>
    <w:rsid w:val="004F1B76"/>
    <w:rsid w:val="004F21C4"/>
    <w:rsid w:val="004F319A"/>
    <w:rsid w:val="004F6F2A"/>
    <w:rsid w:val="00500C1B"/>
    <w:rsid w:val="005026B5"/>
    <w:rsid w:val="00503945"/>
    <w:rsid w:val="005039F1"/>
    <w:rsid w:val="00504C2E"/>
    <w:rsid w:val="00504D6C"/>
    <w:rsid w:val="005051C5"/>
    <w:rsid w:val="00505796"/>
    <w:rsid w:val="00506635"/>
    <w:rsid w:val="005068F1"/>
    <w:rsid w:val="005069C2"/>
    <w:rsid w:val="00506C3C"/>
    <w:rsid w:val="00507F53"/>
    <w:rsid w:val="005109F3"/>
    <w:rsid w:val="00511394"/>
    <w:rsid w:val="00513A4D"/>
    <w:rsid w:val="00513ED0"/>
    <w:rsid w:val="005153F7"/>
    <w:rsid w:val="005162C4"/>
    <w:rsid w:val="00516C1C"/>
    <w:rsid w:val="005179F1"/>
    <w:rsid w:val="005205C9"/>
    <w:rsid w:val="0052099B"/>
    <w:rsid w:val="005212A5"/>
    <w:rsid w:val="0052528B"/>
    <w:rsid w:val="00526E83"/>
    <w:rsid w:val="00532606"/>
    <w:rsid w:val="00536C25"/>
    <w:rsid w:val="005405C5"/>
    <w:rsid w:val="00541C8B"/>
    <w:rsid w:val="00541F08"/>
    <w:rsid w:val="005449F1"/>
    <w:rsid w:val="00545FB4"/>
    <w:rsid w:val="005470B4"/>
    <w:rsid w:val="00550033"/>
    <w:rsid w:val="005505CB"/>
    <w:rsid w:val="00550D31"/>
    <w:rsid w:val="00551C9A"/>
    <w:rsid w:val="00552DA8"/>
    <w:rsid w:val="005544B7"/>
    <w:rsid w:val="00554E1F"/>
    <w:rsid w:val="0055509A"/>
    <w:rsid w:val="00555C69"/>
    <w:rsid w:val="00556953"/>
    <w:rsid w:val="005572DD"/>
    <w:rsid w:val="005577FB"/>
    <w:rsid w:val="00557FE0"/>
    <w:rsid w:val="00560B34"/>
    <w:rsid w:val="005613C7"/>
    <w:rsid w:val="00562940"/>
    <w:rsid w:val="00563203"/>
    <w:rsid w:val="0056521F"/>
    <w:rsid w:val="00570242"/>
    <w:rsid w:val="00570367"/>
    <w:rsid w:val="00570962"/>
    <w:rsid w:val="00573A05"/>
    <w:rsid w:val="00575024"/>
    <w:rsid w:val="00575744"/>
    <w:rsid w:val="0057612B"/>
    <w:rsid w:val="005768CD"/>
    <w:rsid w:val="00576901"/>
    <w:rsid w:val="00576A19"/>
    <w:rsid w:val="0057796E"/>
    <w:rsid w:val="00577A76"/>
    <w:rsid w:val="00577C70"/>
    <w:rsid w:val="00577FAE"/>
    <w:rsid w:val="00580631"/>
    <w:rsid w:val="0058132B"/>
    <w:rsid w:val="00582D55"/>
    <w:rsid w:val="0058439B"/>
    <w:rsid w:val="005850F3"/>
    <w:rsid w:val="00586213"/>
    <w:rsid w:val="0058675D"/>
    <w:rsid w:val="00586FD1"/>
    <w:rsid w:val="0058736D"/>
    <w:rsid w:val="005875E7"/>
    <w:rsid w:val="00587E82"/>
    <w:rsid w:val="00590149"/>
    <w:rsid w:val="005915D8"/>
    <w:rsid w:val="005919AA"/>
    <w:rsid w:val="00592C71"/>
    <w:rsid w:val="00593C94"/>
    <w:rsid w:val="00594390"/>
    <w:rsid w:val="00594657"/>
    <w:rsid w:val="0059577A"/>
    <w:rsid w:val="00595B35"/>
    <w:rsid w:val="00596D0D"/>
    <w:rsid w:val="00597D72"/>
    <w:rsid w:val="005A04EF"/>
    <w:rsid w:val="005A1E8D"/>
    <w:rsid w:val="005A2C78"/>
    <w:rsid w:val="005A34B2"/>
    <w:rsid w:val="005A4B93"/>
    <w:rsid w:val="005A4C62"/>
    <w:rsid w:val="005A763F"/>
    <w:rsid w:val="005A7E1A"/>
    <w:rsid w:val="005B2608"/>
    <w:rsid w:val="005B39E7"/>
    <w:rsid w:val="005B4397"/>
    <w:rsid w:val="005B49D2"/>
    <w:rsid w:val="005B64C6"/>
    <w:rsid w:val="005B6888"/>
    <w:rsid w:val="005C0697"/>
    <w:rsid w:val="005C0C02"/>
    <w:rsid w:val="005C2E13"/>
    <w:rsid w:val="005C498F"/>
    <w:rsid w:val="005C49BD"/>
    <w:rsid w:val="005C4C92"/>
    <w:rsid w:val="005C4EBC"/>
    <w:rsid w:val="005C6D82"/>
    <w:rsid w:val="005C7A89"/>
    <w:rsid w:val="005D1973"/>
    <w:rsid w:val="005D4F5E"/>
    <w:rsid w:val="005D5BBE"/>
    <w:rsid w:val="005D5D97"/>
    <w:rsid w:val="005E067A"/>
    <w:rsid w:val="005E0D7D"/>
    <w:rsid w:val="005E32FD"/>
    <w:rsid w:val="005E4B50"/>
    <w:rsid w:val="005E4BE8"/>
    <w:rsid w:val="005E55D7"/>
    <w:rsid w:val="005E7B92"/>
    <w:rsid w:val="005F0A23"/>
    <w:rsid w:val="005F2403"/>
    <w:rsid w:val="005F2806"/>
    <w:rsid w:val="005F2AE1"/>
    <w:rsid w:val="005F50C9"/>
    <w:rsid w:val="005F51B2"/>
    <w:rsid w:val="005F52E7"/>
    <w:rsid w:val="005F5525"/>
    <w:rsid w:val="005F6CFC"/>
    <w:rsid w:val="005F72C4"/>
    <w:rsid w:val="00600951"/>
    <w:rsid w:val="006028E0"/>
    <w:rsid w:val="00603AA9"/>
    <w:rsid w:val="00605AA5"/>
    <w:rsid w:val="0061010A"/>
    <w:rsid w:val="00611889"/>
    <w:rsid w:val="00611D42"/>
    <w:rsid w:val="006142FC"/>
    <w:rsid w:val="00615C64"/>
    <w:rsid w:val="0061632C"/>
    <w:rsid w:val="00621D23"/>
    <w:rsid w:val="00622A27"/>
    <w:rsid w:val="00623127"/>
    <w:rsid w:val="006240C6"/>
    <w:rsid w:val="00624D20"/>
    <w:rsid w:val="0062721A"/>
    <w:rsid w:val="00633610"/>
    <w:rsid w:val="00633648"/>
    <w:rsid w:val="00633DDC"/>
    <w:rsid w:val="00636149"/>
    <w:rsid w:val="00637050"/>
    <w:rsid w:val="00637BAC"/>
    <w:rsid w:val="00637CCD"/>
    <w:rsid w:val="006410A7"/>
    <w:rsid w:val="00642D20"/>
    <w:rsid w:val="00643B9A"/>
    <w:rsid w:val="006444E3"/>
    <w:rsid w:val="00645270"/>
    <w:rsid w:val="006455B0"/>
    <w:rsid w:val="00645703"/>
    <w:rsid w:val="00645EB7"/>
    <w:rsid w:val="00645FC3"/>
    <w:rsid w:val="006461B1"/>
    <w:rsid w:val="006475C6"/>
    <w:rsid w:val="006476B5"/>
    <w:rsid w:val="00647F98"/>
    <w:rsid w:val="00650747"/>
    <w:rsid w:val="0065386E"/>
    <w:rsid w:val="00653B04"/>
    <w:rsid w:val="0065434E"/>
    <w:rsid w:val="006545EA"/>
    <w:rsid w:val="006554AA"/>
    <w:rsid w:val="006564AE"/>
    <w:rsid w:val="00660C50"/>
    <w:rsid w:val="00661B85"/>
    <w:rsid w:val="0066201D"/>
    <w:rsid w:val="006662A6"/>
    <w:rsid w:val="00666C79"/>
    <w:rsid w:val="00666DDE"/>
    <w:rsid w:val="00667467"/>
    <w:rsid w:val="00673AF6"/>
    <w:rsid w:val="0067452F"/>
    <w:rsid w:val="00674A45"/>
    <w:rsid w:val="00675E0D"/>
    <w:rsid w:val="00675F6C"/>
    <w:rsid w:val="0067680D"/>
    <w:rsid w:val="0068010F"/>
    <w:rsid w:val="00682E8E"/>
    <w:rsid w:val="00684FCA"/>
    <w:rsid w:val="0068778E"/>
    <w:rsid w:val="006905F1"/>
    <w:rsid w:val="00691CEE"/>
    <w:rsid w:val="00692486"/>
    <w:rsid w:val="00692521"/>
    <w:rsid w:val="006955DC"/>
    <w:rsid w:val="006975A6"/>
    <w:rsid w:val="006A106F"/>
    <w:rsid w:val="006A1FB7"/>
    <w:rsid w:val="006A3907"/>
    <w:rsid w:val="006A3D83"/>
    <w:rsid w:val="006A4015"/>
    <w:rsid w:val="006A404F"/>
    <w:rsid w:val="006A4939"/>
    <w:rsid w:val="006A5386"/>
    <w:rsid w:val="006A61C2"/>
    <w:rsid w:val="006B0690"/>
    <w:rsid w:val="006B0761"/>
    <w:rsid w:val="006B0EDE"/>
    <w:rsid w:val="006B1669"/>
    <w:rsid w:val="006B23B1"/>
    <w:rsid w:val="006B2C65"/>
    <w:rsid w:val="006B3578"/>
    <w:rsid w:val="006B66C5"/>
    <w:rsid w:val="006B768E"/>
    <w:rsid w:val="006B7C5D"/>
    <w:rsid w:val="006B7CF5"/>
    <w:rsid w:val="006B7F87"/>
    <w:rsid w:val="006C18DF"/>
    <w:rsid w:val="006C2C5E"/>
    <w:rsid w:val="006C320D"/>
    <w:rsid w:val="006C42D9"/>
    <w:rsid w:val="006C4327"/>
    <w:rsid w:val="006C68D7"/>
    <w:rsid w:val="006C68F4"/>
    <w:rsid w:val="006C6C75"/>
    <w:rsid w:val="006D0613"/>
    <w:rsid w:val="006D0C8E"/>
    <w:rsid w:val="006D1007"/>
    <w:rsid w:val="006D1DFC"/>
    <w:rsid w:val="006D20E5"/>
    <w:rsid w:val="006D2144"/>
    <w:rsid w:val="006D2D65"/>
    <w:rsid w:val="006D3DD7"/>
    <w:rsid w:val="006D6779"/>
    <w:rsid w:val="006D6F02"/>
    <w:rsid w:val="006D7102"/>
    <w:rsid w:val="006D7C02"/>
    <w:rsid w:val="006D7C3C"/>
    <w:rsid w:val="006E038C"/>
    <w:rsid w:val="006E05E4"/>
    <w:rsid w:val="006E1B2F"/>
    <w:rsid w:val="006E681A"/>
    <w:rsid w:val="006F01EE"/>
    <w:rsid w:val="006F0F22"/>
    <w:rsid w:val="006F2B19"/>
    <w:rsid w:val="006F2B25"/>
    <w:rsid w:val="006F2F0F"/>
    <w:rsid w:val="006F3336"/>
    <w:rsid w:val="006F338F"/>
    <w:rsid w:val="006F5A54"/>
    <w:rsid w:val="006F6070"/>
    <w:rsid w:val="00701F6A"/>
    <w:rsid w:val="0070245E"/>
    <w:rsid w:val="00703E7C"/>
    <w:rsid w:val="00703ED5"/>
    <w:rsid w:val="007064FC"/>
    <w:rsid w:val="00710BF7"/>
    <w:rsid w:val="00711AEC"/>
    <w:rsid w:val="0071266B"/>
    <w:rsid w:val="00713DEB"/>
    <w:rsid w:val="00714232"/>
    <w:rsid w:val="00714819"/>
    <w:rsid w:val="007151E9"/>
    <w:rsid w:val="00716563"/>
    <w:rsid w:val="00716E0C"/>
    <w:rsid w:val="0071701D"/>
    <w:rsid w:val="00717E95"/>
    <w:rsid w:val="0072017A"/>
    <w:rsid w:val="00722C3C"/>
    <w:rsid w:val="00722CA8"/>
    <w:rsid w:val="00723855"/>
    <w:rsid w:val="00724064"/>
    <w:rsid w:val="007266E2"/>
    <w:rsid w:val="007267D5"/>
    <w:rsid w:val="00727310"/>
    <w:rsid w:val="007308D3"/>
    <w:rsid w:val="00730998"/>
    <w:rsid w:val="007311B8"/>
    <w:rsid w:val="00733A71"/>
    <w:rsid w:val="00735131"/>
    <w:rsid w:val="00735653"/>
    <w:rsid w:val="00735B15"/>
    <w:rsid w:val="00737DEC"/>
    <w:rsid w:val="007412F5"/>
    <w:rsid w:val="0074181D"/>
    <w:rsid w:val="00742BBE"/>
    <w:rsid w:val="007438A6"/>
    <w:rsid w:val="007439C4"/>
    <w:rsid w:val="0074401F"/>
    <w:rsid w:val="0074412C"/>
    <w:rsid w:val="00745E97"/>
    <w:rsid w:val="007466CB"/>
    <w:rsid w:val="00746A8A"/>
    <w:rsid w:val="00746C29"/>
    <w:rsid w:val="007478FC"/>
    <w:rsid w:val="00747D43"/>
    <w:rsid w:val="00750989"/>
    <w:rsid w:val="00751C4F"/>
    <w:rsid w:val="0075226E"/>
    <w:rsid w:val="007526E2"/>
    <w:rsid w:val="00755169"/>
    <w:rsid w:val="0075571F"/>
    <w:rsid w:val="00756033"/>
    <w:rsid w:val="0075614E"/>
    <w:rsid w:val="00756ED8"/>
    <w:rsid w:val="0075718A"/>
    <w:rsid w:val="0076118F"/>
    <w:rsid w:val="0076297F"/>
    <w:rsid w:val="00762C97"/>
    <w:rsid w:val="0076386B"/>
    <w:rsid w:val="00767A2D"/>
    <w:rsid w:val="007721BF"/>
    <w:rsid w:val="007755B9"/>
    <w:rsid w:val="0077777E"/>
    <w:rsid w:val="00781579"/>
    <w:rsid w:val="007825EB"/>
    <w:rsid w:val="0078315C"/>
    <w:rsid w:val="0078335A"/>
    <w:rsid w:val="00784254"/>
    <w:rsid w:val="00784EE5"/>
    <w:rsid w:val="00790144"/>
    <w:rsid w:val="00790CE5"/>
    <w:rsid w:val="007927FB"/>
    <w:rsid w:val="00793455"/>
    <w:rsid w:val="007936E4"/>
    <w:rsid w:val="00794458"/>
    <w:rsid w:val="007A0118"/>
    <w:rsid w:val="007A0846"/>
    <w:rsid w:val="007A0E02"/>
    <w:rsid w:val="007A13DD"/>
    <w:rsid w:val="007A1930"/>
    <w:rsid w:val="007A234F"/>
    <w:rsid w:val="007A28EB"/>
    <w:rsid w:val="007A6136"/>
    <w:rsid w:val="007A6E07"/>
    <w:rsid w:val="007A7AC7"/>
    <w:rsid w:val="007B0123"/>
    <w:rsid w:val="007B084E"/>
    <w:rsid w:val="007B2501"/>
    <w:rsid w:val="007B2F63"/>
    <w:rsid w:val="007B3199"/>
    <w:rsid w:val="007B33A3"/>
    <w:rsid w:val="007B33DA"/>
    <w:rsid w:val="007B536A"/>
    <w:rsid w:val="007B5DED"/>
    <w:rsid w:val="007B6A1F"/>
    <w:rsid w:val="007B6A76"/>
    <w:rsid w:val="007B7F34"/>
    <w:rsid w:val="007C0258"/>
    <w:rsid w:val="007C1AAC"/>
    <w:rsid w:val="007C257B"/>
    <w:rsid w:val="007C4081"/>
    <w:rsid w:val="007C6D39"/>
    <w:rsid w:val="007C7145"/>
    <w:rsid w:val="007D047C"/>
    <w:rsid w:val="007D2220"/>
    <w:rsid w:val="007D2404"/>
    <w:rsid w:val="007D32A0"/>
    <w:rsid w:val="007D62DC"/>
    <w:rsid w:val="007D7C75"/>
    <w:rsid w:val="007D7D52"/>
    <w:rsid w:val="007E0060"/>
    <w:rsid w:val="007E143C"/>
    <w:rsid w:val="007E1704"/>
    <w:rsid w:val="007E4621"/>
    <w:rsid w:val="007E5E46"/>
    <w:rsid w:val="007E6C43"/>
    <w:rsid w:val="007E77EC"/>
    <w:rsid w:val="007F0ADA"/>
    <w:rsid w:val="007F0ADE"/>
    <w:rsid w:val="007F2F0D"/>
    <w:rsid w:val="007F2F9C"/>
    <w:rsid w:val="007F379B"/>
    <w:rsid w:val="007F3AC7"/>
    <w:rsid w:val="007F3B07"/>
    <w:rsid w:val="007F4CF8"/>
    <w:rsid w:val="007F5425"/>
    <w:rsid w:val="007F5EA5"/>
    <w:rsid w:val="008002DB"/>
    <w:rsid w:val="008039BF"/>
    <w:rsid w:val="00803B2F"/>
    <w:rsid w:val="0080693B"/>
    <w:rsid w:val="00806EE7"/>
    <w:rsid w:val="00807503"/>
    <w:rsid w:val="00807616"/>
    <w:rsid w:val="00810BED"/>
    <w:rsid w:val="00812E6D"/>
    <w:rsid w:val="00815167"/>
    <w:rsid w:val="00816073"/>
    <w:rsid w:val="0081679C"/>
    <w:rsid w:val="008206B6"/>
    <w:rsid w:val="008219EB"/>
    <w:rsid w:val="008220CC"/>
    <w:rsid w:val="0082309B"/>
    <w:rsid w:val="00824EEA"/>
    <w:rsid w:val="0082660A"/>
    <w:rsid w:val="00831246"/>
    <w:rsid w:val="00831C09"/>
    <w:rsid w:val="00831FC9"/>
    <w:rsid w:val="0083291F"/>
    <w:rsid w:val="00832EE8"/>
    <w:rsid w:val="0083302E"/>
    <w:rsid w:val="00833386"/>
    <w:rsid w:val="00833693"/>
    <w:rsid w:val="008355AC"/>
    <w:rsid w:val="00835D1A"/>
    <w:rsid w:val="00836C36"/>
    <w:rsid w:val="008371DC"/>
    <w:rsid w:val="008403DB"/>
    <w:rsid w:val="00841C9B"/>
    <w:rsid w:val="00842537"/>
    <w:rsid w:val="00843878"/>
    <w:rsid w:val="00847A27"/>
    <w:rsid w:val="00847E35"/>
    <w:rsid w:val="00850401"/>
    <w:rsid w:val="008506F0"/>
    <w:rsid w:val="00850AEB"/>
    <w:rsid w:val="00852E1B"/>
    <w:rsid w:val="00854556"/>
    <w:rsid w:val="00855A5D"/>
    <w:rsid w:val="00855B9B"/>
    <w:rsid w:val="00856257"/>
    <w:rsid w:val="008576D6"/>
    <w:rsid w:val="0086039F"/>
    <w:rsid w:val="008605FB"/>
    <w:rsid w:val="0086156B"/>
    <w:rsid w:val="00861ABC"/>
    <w:rsid w:val="00862D80"/>
    <w:rsid w:val="00863479"/>
    <w:rsid w:val="00865148"/>
    <w:rsid w:val="0086551C"/>
    <w:rsid w:val="00866815"/>
    <w:rsid w:val="0087142B"/>
    <w:rsid w:val="00872216"/>
    <w:rsid w:val="008726C3"/>
    <w:rsid w:val="00872F25"/>
    <w:rsid w:val="008730EA"/>
    <w:rsid w:val="008732C8"/>
    <w:rsid w:val="008753C7"/>
    <w:rsid w:val="00876375"/>
    <w:rsid w:val="0087678A"/>
    <w:rsid w:val="00877200"/>
    <w:rsid w:val="00877803"/>
    <w:rsid w:val="00880D6B"/>
    <w:rsid w:val="008811A6"/>
    <w:rsid w:val="008837BE"/>
    <w:rsid w:val="00883972"/>
    <w:rsid w:val="00885F43"/>
    <w:rsid w:val="0088614D"/>
    <w:rsid w:val="00886E39"/>
    <w:rsid w:val="00890216"/>
    <w:rsid w:val="00891C35"/>
    <w:rsid w:val="008932C1"/>
    <w:rsid w:val="00893921"/>
    <w:rsid w:val="0089447B"/>
    <w:rsid w:val="008949A2"/>
    <w:rsid w:val="00895309"/>
    <w:rsid w:val="008956E7"/>
    <w:rsid w:val="00895883"/>
    <w:rsid w:val="00895A23"/>
    <w:rsid w:val="00895C8D"/>
    <w:rsid w:val="0089692A"/>
    <w:rsid w:val="008A083A"/>
    <w:rsid w:val="008A17E2"/>
    <w:rsid w:val="008A5662"/>
    <w:rsid w:val="008B011A"/>
    <w:rsid w:val="008B0BFC"/>
    <w:rsid w:val="008B1CC5"/>
    <w:rsid w:val="008B1EAA"/>
    <w:rsid w:val="008B2429"/>
    <w:rsid w:val="008B2B62"/>
    <w:rsid w:val="008B31E5"/>
    <w:rsid w:val="008B3A16"/>
    <w:rsid w:val="008B3E3F"/>
    <w:rsid w:val="008B4073"/>
    <w:rsid w:val="008B49F6"/>
    <w:rsid w:val="008B5EE5"/>
    <w:rsid w:val="008B67DB"/>
    <w:rsid w:val="008B7C7D"/>
    <w:rsid w:val="008C0C28"/>
    <w:rsid w:val="008C16DF"/>
    <w:rsid w:val="008C3EC3"/>
    <w:rsid w:val="008C40B0"/>
    <w:rsid w:val="008C47B2"/>
    <w:rsid w:val="008C483F"/>
    <w:rsid w:val="008C7125"/>
    <w:rsid w:val="008D4230"/>
    <w:rsid w:val="008D42E8"/>
    <w:rsid w:val="008D5367"/>
    <w:rsid w:val="008D651E"/>
    <w:rsid w:val="008D6624"/>
    <w:rsid w:val="008D7CE9"/>
    <w:rsid w:val="008E24EA"/>
    <w:rsid w:val="008E3339"/>
    <w:rsid w:val="008E349A"/>
    <w:rsid w:val="008E3DEA"/>
    <w:rsid w:val="008E42D9"/>
    <w:rsid w:val="008E4456"/>
    <w:rsid w:val="008E6A60"/>
    <w:rsid w:val="008E73C9"/>
    <w:rsid w:val="008E77AB"/>
    <w:rsid w:val="008F11D0"/>
    <w:rsid w:val="008F182B"/>
    <w:rsid w:val="008F3080"/>
    <w:rsid w:val="008F49F7"/>
    <w:rsid w:val="008F6C62"/>
    <w:rsid w:val="008F7EE4"/>
    <w:rsid w:val="009005F9"/>
    <w:rsid w:val="0090068B"/>
    <w:rsid w:val="00900B84"/>
    <w:rsid w:val="00901C94"/>
    <w:rsid w:val="00902CE7"/>
    <w:rsid w:val="00903072"/>
    <w:rsid w:val="00905281"/>
    <w:rsid w:val="00906089"/>
    <w:rsid w:val="00906341"/>
    <w:rsid w:val="00907901"/>
    <w:rsid w:val="009105E2"/>
    <w:rsid w:val="00910BF0"/>
    <w:rsid w:val="009126F9"/>
    <w:rsid w:val="00913E63"/>
    <w:rsid w:val="009158EF"/>
    <w:rsid w:val="0091614E"/>
    <w:rsid w:val="0091664B"/>
    <w:rsid w:val="009208B1"/>
    <w:rsid w:val="009225AD"/>
    <w:rsid w:val="009228F1"/>
    <w:rsid w:val="00923079"/>
    <w:rsid w:val="009242D9"/>
    <w:rsid w:val="00924FC9"/>
    <w:rsid w:val="00925D02"/>
    <w:rsid w:val="00932506"/>
    <w:rsid w:val="00934128"/>
    <w:rsid w:val="0093432F"/>
    <w:rsid w:val="009356D7"/>
    <w:rsid w:val="00936B2B"/>
    <w:rsid w:val="00940361"/>
    <w:rsid w:val="009416FE"/>
    <w:rsid w:val="00941CB5"/>
    <w:rsid w:val="00942845"/>
    <w:rsid w:val="00942F7E"/>
    <w:rsid w:val="00944328"/>
    <w:rsid w:val="00945B50"/>
    <w:rsid w:val="00946075"/>
    <w:rsid w:val="009461CA"/>
    <w:rsid w:val="00946283"/>
    <w:rsid w:val="0094796E"/>
    <w:rsid w:val="00950E47"/>
    <w:rsid w:val="00952AFD"/>
    <w:rsid w:val="009531D1"/>
    <w:rsid w:val="00956BD4"/>
    <w:rsid w:val="00956DF6"/>
    <w:rsid w:val="00957160"/>
    <w:rsid w:val="00957C94"/>
    <w:rsid w:val="00957DA8"/>
    <w:rsid w:val="00960017"/>
    <w:rsid w:val="00960674"/>
    <w:rsid w:val="00961C09"/>
    <w:rsid w:val="00961F8D"/>
    <w:rsid w:val="00964DE4"/>
    <w:rsid w:val="009653C1"/>
    <w:rsid w:val="009657A4"/>
    <w:rsid w:val="00965866"/>
    <w:rsid w:val="00965897"/>
    <w:rsid w:val="0096709E"/>
    <w:rsid w:val="009706F0"/>
    <w:rsid w:val="00971614"/>
    <w:rsid w:val="00972448"/>
    <w:rsid w:val="009726F4"/>
    <w:rsid w:val="00974E22"/>
    <w:rsid w:val="00975025"/>
    <w:rsid w:val="00975926"/>
    <w:rsid w:val="00976C70"/>
    <w:rsid w:val="00977CBA"/>
    <w:rsid w:val="00981749"/>
    <w:rsid w:val="0098378E"/>
    <w:rsid w:val="009843BF"/>
    <w:rsid w:val="00985505"/>
    <w:rsid w:val="009858E9"/>
    <w:rsid w:val="009860DA"/>
    <w:rsid w:val="00986523"/>
    <w:rsid w:val="00987260"/>
    <w:rsid w:val="009905C4"/>
    <w:rsid w:val="00992DE1"/>
    <w:rsid w:val="00993821"/>
    <w:rsid w:val="0099454E"/>
    <w:rsid w:val="009A0CD1"/>
    <w:rsid w:val="009A0D48"/>
    <w:rsid w:val="009A1102"/>
    <w:rsid w:val="009A1334"/>
    <w:rsid w:val="009A25E9"/>
    <w:rsid w:val="009A41D8"/>
    <w:rsid w:val="009A4896"/>
    <w:rsid w:val="009A513B"/>
    <w:rsid w:val="009A5AA3"/>
    <w:rsid w:val="009A6120"/>
    <w:rsid w:val="009B07BC"/>
    <w:rsid w:val="009B0F55"/>
    <w:rsid w:val="009B2DDA"/>
    <w:rsid w:val="009B2F74"/>
    <w:rsid w:val="009B3B16"/>
    <w:rsid w:val="009B44DE"/>
    <w:rsid w:val="009B5B10"/>
    <w:rsid w:val="009B6F2A"/>
    <w:rsid w:val="009B7885"/>
    <w:rsid w:val="009C0858"/>
    <w:rsid w:val="009C28B9"/>
    <w:rsid w:val="009C2DAD"/>
    <w:rsid w:val="009C3A74"/>
    <w:rsid w:val="009C4541"/>
    <w:rsid w:val="009C5B05"/>
    <w:rsid w:val="009C5EBE"/>
    <w:rsid w:val="009C6828"/>
    <w:rsid w:val="009D084B"/>
    <w:rsid w:val="009D184F"/>
    <w:rsid w:val="009D395B"/>
    <w:rsid w:val="009D447F"/>
    <w:rsid w:val="009D58BB"/>
    <w:rsid w:val="009D5D9D"/>
    <w:rsid w:val="009D642E"/>
    <w:rsid w:val="009E06AC"/>
    <w:rsid w:val="009E0FCE"/>
    <w:rsid w:val="009E1B0F"/>
    <w:rsid w:val="009E1C8E"/>
    <w:rsid w:val="009E24CF"/>
    <w:rsid w:val="009E365D"/>
    <w:rsid w:val="009E372A"/>
    <w:rsid w:val="009E38D7"/>
    <w:rsid w:val="009E4403"/>
    <w:rsid w:val="009E6030"/>
    <w:rsid w:val="009E690E"/>
    <w:rsid w:val="009F2A5F"/>
    <w:rsid w:val="009F44AF"/>
    <w:rsid w:val="009F5B0C"/>
    <w:rsid w:val="009F73B1"/>
    <w:rsid w:val="009F7CF1"/>
    <w:rsid w:val="00A01C78"/>
    <w:rsid w:val="00A0261E"/>
    <w:rsid w:val="00A02D22"/>
    <w:rsid w:val="00A03980"/>
    <w:rsid w:val="00A03BBA"/>
    <w:rsid w:val="00A05564"/>
    <w:rsid w:val="00A05642"/>
    <w:rsid w:val="00A061D1"/>
    <w:rsid w:val="00A06582"/>
    <w:rsid w:val="00A07A28"/>
    <w:rsid w:val="00A1100C"/>
    <w:rsid w:val="00A117EE"/>
    <w:rsid w:val="00A125A5"/>
    <w:rsid w:val="00A13328"/>
    <w:rsid w:val="00A13C96"/>
    <w:rsid w:val="00A13DD3"/>
    <w:rsid w:val="00A14D8F"/>
    <w:rsid w:val="00A16750"/>
    <w:rsid w:val="00A1726F"/>
    <w:rsid w:val="00A20D8F"/>
    <w:rsid w:val="00A21E1A"/>
    <w:rsid w:val="00A22710"/>
    <w:rsid w:val="00A23587"/>
    <w:rsid w:val="00A237F3"/>
    <w:rsid w:val="00A2459E"/>
    <w:rsid w:val="00A25C55"/>
    <w:rsid w:val="00A25CF6"/>
    <w:rsid w:val="00A268BC"/>
    <w:rsid w:val="00A321BA"/>
    <w:rsid w:val="00A3339A"/>
    <w:rsid w:val="00A334A1"/>
    <w:rsid w:val="00A33838"/>
    <w:rsid w:val="00A3451C"/>
    <w:rsid w:val="00A35917"/>
    <w:rsid w:val="00A365AA"/>
    <w:rsid w:val="00A366EB"/>
    <w:rsid w:val="00A3697B"/>
    <w:rsid w:val="00A36CDF"/>
    <w:rsid w:val="00A40389"/>
    <w:rsid w:val="00A40900"/>
    <w:rsid w:val="00A41B39"/>
    <w:rsid w:val="00A42E3F"/>
    <w:rsid w:val="00A4341F"/>
    <w:rsid w:val="00A4393F"/>
    <w:rsid w:val="00A456C0"/>
    <w:rsid w:val="00A47E8E"/>
    <w:rsid w:val="00A5286D"/>
    <w:rsid w:val="00A52E8B"/>
    <w:rsid w:val="00A54B0F"/>
    <w:rsid w:val="00A54B7A"/>
    <w:rsid w:val="00A5605B"/>
    <w:rsid w:val="00A566E7"/>
    <w:rsid w:val="00A574EE"/>
    <w:rsid w:val="00A57A25"/>
    <w:rsid w:val="00A57D41"/>
    <w:rsid w:val="00A60650"/>
    <w:rsid w:val="00A6097A"/>
    <w:rsid w:val="00A61B6A"/>
    <w:rsid w:val="00A62BDC"/>
    <w:rsid w:val="00A62C1C"/>
    <w:rsid w:val="00A64175"/>
    <w:rsid w:val="00A642C9"/>
    <w:rsid w:val="00A6440D"/>
    <w:rsid w:val="00A647F2"/>
    <w:rsid w:val="00A65639"/>
    <w:rsid w:val="00A67C8E"/>
    <w:rsid w:val="00A71137"/>
    <w:rsid w:val="00A716C6"/>
    <w:rsid w:val="00A7177E"/>
    <w:rsid w:val="00A72E87"/>
    <w:rsid w:val="00A739A4"/>
    <w:rsid w:val="00A74010"/>
    <w:rsid w:val="00A76524"/>
    <w:rsid w:val="00A7659A"/>
    <w:rsid w:val="00A77D0D"/>
    <w:rsid w:val="00A800A6"/>
    <w:rsid w:val="00A806AB"/>
    <w:rsid w:val="00A8088D"/>
    <w:rsid w:val="00A81800"/>
    <w:rsid w:val="00A82BAC"/>
    <w:rsid w:val="00A840E0"/>
    <w:rsid w:val="00A86C78"/>
    <w:rsid w:val="00A87D7E"/>
    <w:rsid w:val="00A87F8B"/>
    <w:rsid w:val="00A9077B"/>
    <w:rsid w:val="00A909B6"/>
    <w:rsid w:val="00A9405E"/>
    <w:rsid w:val="00A94826"/>
    <w:rsid w:val="00A95C2B"/>
    <w:rsid w:val="00A95E9F"/>
    <w:rsid w:val="00A9636C"/>
    <w:rsid w:val="00A97F1F"/>
    <w:rsid w:val="00AA1340"/>
    <w:rsid w:val="00AA2288"/>
    <w:rsid w:val="00AA2667"/>
    <w:rsid w:val="00AA29DA"/>
    <w:rsid w:val="00AA2AB4"/>
    <w:rsid w:val="00AA463B"/>
    <w:rsid w:val="00AA4F6A"/>
    <w:rsid w:val="00AA5236"/>
    <w:rsid w:val="00AA5398"/>
    <w:rsid w:val="00AA5AA5"/>
    <w:rsid w:val="00AA6B7E"/>
    <w:rsid w:val="00AA7223"/>
    <w:rsid w:val="00AB09B9"/>
    <w:rsid w:val="00AB0FAA"/>
    <w:rsid w:val="00AB10AB"/>
    <w:rsid w:val="00AB1A9B"/>
    <w:rsid w:val="00AB2902"/>
    <w:rsid w:val="00AB2B0D"/>
    <w:rsid w:val="00AB5388"/>
    <w:rsid w:val="00AB5583"/>
    <w:rsid w:val="00AB782D"/>
    <w:rsid w:val="00AC0F4B"/>
    <w:rsid w:val="00AC1D48"/>
    <w:rsid w:val="00AC2557"/>
    <w:rsid w:val="00AC2A18"/>
    <w:rsid w:val="00AC2AE9"/>
    <w:rsid w:val="00AC3ED9"/>
    <w:rsid w:val="00AC5F1A"/>
    <w:rsid w:val="00AC64FA"/>
    <w:rsid w:val="00AC656E"/>
    <w:rsid w:val="00AC73C2"/>
    <w:rsid w:val="00AC7DAB"/>
    <w:rsid w:val="00AD0183"/>
    <w:rsid w:val="00AD0638"/>
    <w:rsid w:val="00AD151C"/>
    <w:rsid w:val="00AE2103"/>
    <w:rsid w:val="00AE32DD"/>
    <w:rsid w:val="00AE3426"/>
    <w:rsid w:val="00AE615A"/>
    <w:rsid w:val="00AF0631"/>
    <w:rsid w:val="00AF07A7"/>
    <w:rsid w:val="00AF0D6D"/>
    <w:rsid w:val="00AF1CD3"/>
    <w:rsid w:val="00AF23D1"/>
    <w:rsid w:val="00AF26B6"/>
    <w:rsid w:val="00AF3232"/>
    <w:rsid w:val="00AF42D2"/>
    <w:rsid w:val="00AF5000"/>
    <w:rsid w:val="00AF71AA"/>
    <w:rsid w:val="00AF7E97"/>
    <w:rsid w:val="00B00139"/>
    <w:rsid w:val="00B02372"/>
    <w:rsid w:val="00B05ED1"/>
    <w:rsid w:val="00B06228"/>
    <w:rsid w:val="00B0687D"/>
    <w:rsid w:val="00B06CBE"/>
    <w:rsid w:val="00B06D11"/>
    <w:rsid w:val="00B10CDC"/>
    <w:rsid w:val="00B116FD"/>
    <w:rsid w:val="00B11904"/>
    <w:rsid w:val="00B13625"/>
    <w:rsid w:val="00B14357"/>
    <w:rsid w:val="00B146EB"/>
    <w:rsid w:val="00B20C2A"/>
    <w:rsid w:val="00B20DCE"/>
    <w:rsid w:val="00B2150C"/>
    <w:rsid w:val="00B22318"/>
    <w:rsid w:val="00B224CD"/>
    <w:rsid w:val="00B226FF"/>
    <w:rsid w:val="00B2326A"/>
    <w:rsid w:val="00B24AC0"/>
    <w:rsid w:val="00B26E13"/>
    <w:rsid w:val="00B27D31"/>
    <w:rsid w:val="00B30D1D"/>
    <w:rsid w:val="00B33943"/>
    <w:rsid w:val="00B339BA"/>
    <w:rsid w:val="00B35DC6"/>
    <w:rsid w:val="00B364A4"/>
    <w:rsid w:val="00B36F7D"/>
    <w:rsid w:val="00B372C2"/>
    <w:rsid w:val="00B40B79"/>
    <w:rsid w:val="00B4175C"/>
    <w:rsid w:val="00B41D3C"/>
    <w:rsid w:val="00B43CBC"/>
    <w:rsid w:val="00B4487B"/>
    <w:rsid w:val="00B462B6"/>
    <w:rsid w:val="00B46FAC"/>
    <w:rsid w:val="00B47355"/>
    <w:rsid w:val="00B51267"/>
    <w:rsid w:val="00B52BAD"/>
    <w:rsid w:val="00B52EAD"/>
    <w:rsid w:val="00B53A61"/>
    <w:rsid w:val="00B54A48"/>
    <w:rsid w:val="00B55368"/>
    <w:rsid w:val="00B578F0"/>
    <w:rsid w:val="00B6013C"/>
    <w:rsid w:val="00B61918"/>
    <w:rsid w:val="00B61D01"/>
    <w:rsid w:val="00B61EBC"/>
    <w:rsid w:val="00B62B8F"/>
    <w:rsid w:val="00B6576D"/>
    <w:rsid w:val="00B657ED"/>
    <w:rsid w:val="00B6627B"/>
    <w:rsid w:val="00B66BB1"/>
    <w:rsid w:val="00B673BF"/>
    <w:rsid w:val="00B67D7B"/>
    <w:rsid w:val="00B7085E"/>
    <w:rsid w:val="00B70A78"/>
    <w:rsid w:val="00B70F30"/>
    <w:rsid w:val="00B735ED"/>
    <w:rsid w:val="00B7436A"/>
    <w:rsid w:val="00B74AFF"/>
    <w:rsid w:val="00B751F9"/>
    <w:rsid w:val="00B76381"/>
    <w:rsid w:val="00B76CCD"/>
    <w:rsid w:val="00B76DC9"/>
    <w:rsid w:val="00B76E6D"/>
    <w:rsid w:val="00B818C6"/>
    <w:rsid w:val="00B84674"/>
    <w:rsid w:val="00B85343"/>
    <w:rsid w:val="00B8568D"/>
    <w:rsid w:val="00B86399"/>
    <w:rsid w:val="00B8764A"/>
    <w:rsid w:val="00B87765"/>
    <w:rsid w:val="00B87F49"/>
    <w:rsid w:val="00B93442"/>
    <w:rsid w:val="00B93A29"/>
    <w:rsid w:val="00B95A9C"/>
    <w:rsid w:val="00B96300"/>
    <w:rsid w:val="00B96F8F"/>
    <w:rsid w:val="00B97188"/>
    <w:rsid w:val="00BA025A"/>
    <w:rsid w:val="00BA0673"/>
    <w:rsid w:val="00BA1035"/>
    <w:rsid w:val="00BA1065"/>
    <w:rsid w:val="00BA16C0"/>
    <w:rsid w:val="00BA55A8"/>
    <w:rsid w:val="00BA698E"/>
    <w:rsid w:val="00BB1520"/>
    <w:rsid w:val="00BB2269"/>
    <w:rsid w:val="00BB2E4B"/>
    <w:rsid w:val="00BB33F5"/>
    <w:rsid w:val="00BB56C9"/>
    <w:rsid w:val="00BB6C90"/>
    <w:rsid w:val="00BB7114"/>
    <w:rsid w:val="00BB7477"/>
    <w:rsid w:val="00BB7AAC"/>
    <w:rsid w:val="00BC2625"/>
    <w:rsid w:val="00BC29A7"/>
    <w:rsid w:val="00BC3327"/>
    <w:rsid w:val="00BC436E"/>
    <w:rsid w:val="00BC5D43"/>
    <w:rsid w:val="00BC6150"/>
    <w:rsid w:val="00BC761C"/>
    <w:rsid w:val="00BD2464"/>
    <w:rsid w:val="00BD2CA2"/>
    <w:rsid w:val="00BD51D3"/>
    <w:rsid w:val="00BD63D5"/>
    <w:rsid w:val="00BD790B"/>
    <w:rsid w:val="00BE0AED"/>
    <w:rsid w:val="00BE1A02"/>
    <w:rsid w:val="00BE1AD4"/>
    <w:rsid w:val="00BE24A5"/>
    <w:rsid w:val="00BE3030"/>
    <w:rsid w:val="00BE3AD6"/>
    <w:rsid w:val="00BE4B6F"/>
    <w:rsid w:val="00BE6568"/>
    <w:rsid w:val="00BE6FB9"/>
    <w:rsid w:val="00BF3522"/>
    <w:rsid w:val="00BF3F7D"/>
    <w:rsid w:val="00BF45BF"/>
    <w:rsid w:val="00BF5318"/>
    <w:rsid w:val="00BF644C"/>
    <w:rsid w:val="00C00156"/>
    <w:rsid w:val="00C00DAD"/>
    <w:rsid w:val="00C0240F"/>
    <w:rsid w:val="00C025A9"/>
    <w:rsid w:val="00C038F9"/>
    <w:rsid w:val="00C03D15"/>
    <w:rsid w:val="00C0420B"/>
    <w:rsid w:val="00C053CB"/>
    <w:rsid w:val="00C054E7"/>
    <w:rsid w:val="00C13BE1"/>
    <w:rsid w:val="00C1424F"/>
    <w:rsid w:val="00C1550A"/>
    <w:rsid w:val="00C179F3"/>
    <w:rsid w:val="00C17D6C"/>
    <w:rsid w:val="00C202E2"/>
    <w:rsid w:val="00C208D1"/>
    <w:rsid w:val="00C21293"/>
    <w:rsid w:val="00C2257F"/>
    <w:rsid w:val="00C230C9"/>
    <w:rsid w:val="00C243BB"/>
    <w:rsid w:val="00C249E8"/>
    <w:rsid w:val="00C2554F"/>
    <w:rsid w:val="00C25755"/>
    <w:rsid w:val="00C30272"/>
    <w:rsid w:val="00C30304"/>
    <w:rsid w:val="00C34CC4"/>
    <w:rsid w:val="00C367E7"/>
    <w:rsid w:val="00C371B6"/>
    <w:rsid w:val="00C43B76"/>
    <w:rsid w:val="00C43D0D"/>
    <w:rsid w:val="00C43D75"/>
    <w:rsid w:val="00C44597"/>
    <w:rsid w:val="00C44A61"/>
    <w:rsid w:val="00C4521B"/>
    <w:rsid w:val="00C45EBB"/>
    <w:rsid w:val="00C4711D"/>
    <w:rsid w:val="00C51FC5"/>
    <w:rsid w:val="00C52322"/>
    <w:rsid w:val="00C53701"/>
    <w:rsid w:val="00C551DB"/>
    <w:rsid w:val="00C55DE2"/>
    <w:rsid w:val="00C57D88"/>
    <w:rsid w:val="00C60AC0"/>
    <w:rsid w:val="00C60C43"/>
    <w:rsid w:val="00C63285"/>
    <w:rsid w:val="00C63532"/>
    <w:rsid w:val="00C66FD7"/>
    <w:rsid w:val="00C73187"/>
    <w:rsid w:val="00C738E2"/>
    <w:rsid w:val="00C75858"/>
    <w:rsid w:val="00C76135"/>
    <w:rsid w:val="00C76B49"/>
    <w:rsid w:val="00C76FCD"/>
    <w:rsid w:val="00C80AE1"/>
    <w:rsid w:val="00C814D6"/>
    <w:rsid w:val="00C81AB2"/>
    <w:rsid w:val="00C81E3A"/>
    <w:rsid w:val="00C84765"/>
    <w:rsid w:val="00C853BA"/>
    <w:rsid w:val="00C867A2"/>
    <w:rsid w:val="00C8685F"/>
    <w:rsid w:val="00C87897"/>
    <w:rsid w:val="00C90E33"/>
    <w:rsid w:val="00C939DE"/>
    <w:rsid w:val="00C94836"/>
    <w:rsid w:val="00C97B69"/>
    <w:rsid w:val="00CA14B4"/>
    <w:rsid w:val="00CA190B"/>
    <w:rsid w:val="00CA1D9C"/>
    <w:rsid w:val="00CA1DAF"/>
    <w:rsid w:val="00CA2E53"/>
    <w:rsid w:val="00CA3D83"/>
    <w:rsid w:val="00CA4CE2"/>
    <w:rsid w:val="00CA669C"/>
    <w:rsid w:val="00CA6C52"/>
    <w:rsid w:val="00CB0B56"/>
    <w:rsid w:val="00CB0F92"/>
    <w:rsid w:val="00CB101E"/>
    <w:rsid w:val="00CB3DA8"/>
    <w:rsid w:val="00CB3EE6"/>
    <w:rsid w:val="00CB5424"/>
    <w:rsid w:val="00CB6730"/>
    <w:rsid w:val="00CB7918"/>
    <w:rsid w:val="00CC0C6B"/>
    <w:rsid w:val="00CC1C34"/>
    <w:rsid w:val="00CC1F8A"/>
    <w:rsid w:val="00CC2718"/>
    <w:rsid w:val="00CC2B0D"/>
    <w:rsid w:val="00CC4A17"/>
    <w:rsid w:val="00CC5426"/>
    <w:rsid w:val="00CC5AEC"/>
    <w:rsid w:val="00CC5E13"/>
    <w:rsid w:val="00CC6C9A"/>
    <w:rsid w:val="00CC708B"/>
    <w:rsid w:val="00CC73DB"/>
    <w:rsid w:val="00CD0E3B"/>
    <w:rsid w:val="00CD3ED1"/>
    <w:rsid w:val="00CD41D2"/>
    <w:rsid w:val="00CD4517"/>
    <w:rsid w:val="00CD4740"/>
    <w:rsid w:val="00CD64B3"/>
    <w:rsid w:val="00CE028A"/>
    <w:rsid w:val="00CE19EB"/>
    <w:rsid w:val="00CE296B"/>
    <w:rsid w:val="00CE3712"/>
    <w:rsid w:val="00CE4089"/>
    <w:rsid w:val="00CE6C18"/>
    <w:rsid w:val="00CE7351"/>
    <w:rsid w:val="00CE7BE7"/>
    <w:rsid w:val="00CF078E"/>
    <w:rsid w:val="00CF2361"/>
    <w:rsid w:val="00CF4393"/>
    <w:rsid w:val="00CF4CB8"/>
    <w:rsid w:val="00CF55DB"/>
    <w:rsid w:val="00CF5D8E"/>
    <w:rsid w:val="00CF687A"/>
    <w:rsid w:val="00CF7468"/>
    <w:rsid w:val="00D00FAF"/>
    <w:rsid w:val="00D01AF0"/>
    <w:rsid w:val="00D02A92"/>
    <w:rsid w:val="00D030D3"/>
    <w:rsid w:val="00D053A2"/>
    <w:rsid w:val="00D07E09"/>
    <w:rsid w:val="00D1020D"/>
    <w:rsid w:val="00D11B7E"/>
    <w:rsid w:val="00D134C1"/>
    <w:rsid w:val="00D14507"/>
    <w:rsid w:val="00D14D14"/>
    <w:rsid w:val="00D20712"/>
    <w:rsid w:val="00D21CA2"/>
    <w:rsid w:val="00D22558"/>
    <w:rsid w:val="00D26B35"/>
    <w:rsid w:val="00D27ABC"/>
    <w:rsid w:val="00D302D1"/>
    <w:rsid w:val="00D30A86"/>
    <w:rsid w:val="00D32769"/>
    <w:rsid w:val="00D32C49"/>
    <w:rsid w:val="00D32F0C"/>
    <w:rsid w:val="00D332B6"/>
    <w:rsid w:val="00D369A5"/>
    <w:rsid w:val="00D408CC"/>
    <w:rsid w:val="00D41AF0"/>
    <w:rsid w:val="00D427EE"/>
    <w:rsid w:val="00D42F60"/>
    <w:rsid w:val="00D43FF5"/>
    <w:rsid w:val="00D4483F"/>
    <w:rsid w:val="00D46637"/>
    <w:rsid w:val="00D46855"/>
    <w:rsid w:val="00D51965"/>
    <w:rsid w:val="00D5366E"/>
    <w:rsid w:val="00D5408B"/>
    <w:rsid w:val="00D54576"/>
    <w:rsid w:val="00D556CB"/>
    <w:rsid w:val="00D575BD"/>
    <w:rsid w:val="00D63AEF"/>
    <w:rsid w:val="00D64D23"/>
    <w:rsid w:val="00D733F8"/>
    <w:rsid w:val="00D745EF"/>
    <w:rsid w:val="00D74882"/>
    <w:rsid w:val="00D74F15"/>
    <w:rsid w:val="00D75123"/>
    <w:rsid w:val="00D75B18"/>
    <w:rsid w:val="00D76DAD"/>
    <w:rsid w:val="00D77B53"/>
    <w:rsid w:val="00D82953"/>
    <w:rsid w:val="00D844CB"/>
    <w:rsid w:val="00D84A57"/>
    <w:rsid w:val="00D84AE4"/>
    <w:rsid w:val="00D8581B"/>
    <w:rsid w:val="00D85B1A"/>
    <w:rsid w:val="00D865E1"/>
    <w:rsid w:val="00D86E7E"/>
    <w:rsid w:val="00D87BA5"/>
    <w:rsid w:val="00D87CE3"/>
    <w:rsid w:val="00D910C3"/>
    <w:rsid w:val="00D9116B"/>
    <w:rsid w:val="00D912AF"/>
    <w:rsid w:val="00D9136C"/>
    <w:rsid w:val="00D91D67"/>
    <w:rsid w:val="00D9245C"/>
    <w:rsid w:val="00D9329E"/>
    <w:rsid w:val="00D93627"/>
    <w:rsid w:val="00D942F3"/>
    <w:rsid w:val="00D952F6"/>
    <w:rsid w:val="00D95617"/>
    <w:rsid w:val="00D956CE"/>
    <w:rsid w:val="00D95E3B"/>
    <w:rsid w:val="00D9663C"/>
    <w:rsid w:val="00D96CA4"/>
    <w:rsid w:val="00D97431"/>
    <w:rsid w:val="00D9764D"/>
    <w:rsid w:val="00DA28DF"/>
    <w:rsid w:val="00DA3485"/>
    <w:rsid w:val="00DA3E24"/>
    <w:rsid w:val="00DA4A02"/>
    <w:rsid w:val="00DA6934"/>
    <w:rsid w:val="00DA6FC8"/>
    <w:rsid w:val="00DA75C3"/>
    <w:rsid w:val="00DB0977"/>
    <w:rsid w:val="00DB14D8"/>
    <w:rsid w:val="00DB1DDA"/>
    <w:rsid w:val="00DB2A5C"/>
    <w:rsid w:val="00DB39C5"/>
    <w:rsid w:val="00DB4755"/>
    <w:rsid w:val="00DB5210"/>
    <w:rsid w:val="00DB6167"/>
    <w:rsid w:val="00DB6765"/>
    <w:rsid w:val="00DB6D0A"/>
    <w:rsid w:val="00DB7BE4"/>
    <w:rsid w:val="00DC0606"/>
    <w:rsid w:val="00DC0A48"/>
    <w:rsid w:val="00DC0D14"/>
    <w:rsid w:val="00DC3243"/>
    <w:rsid w:val="00DC3DBF"/>
    <w:rsid w:val="00DC44D3"/>
    <w:rsid w:val="00DC4931"/>
    <w:rsid w:val="00DC4F68"/>
    <w:rsid w:val="00DC60C1"/>
    <w:rsid w:val="00DC6E29"/>
    <w:rsid w:val="00DC7FBD"/>
    <w:rsid w:val="00DD009A"/>
    <w:rsid w:val="00DD16D0"/>
    <w:rsid w:val="00DD2C04"/>
    <w:rsid w:val="00DD3794"/>
    <w:rsid w:val="00DD51B1"/>
    <w:rsid w:val="00DD763E"/>
    <w:rsid w:val="00DE0255"/>
    <w:rsid w:val="00DE06C5"/>
    <w:rsid w:val="00DE1B6A"/>
    <w:rsid w:val="00DE2990"/>
    <w:rsid w:val="00DE3EA6"/>
    <w:rsid w:val="00DE4978"/>
    <w:rsid w:val="00DE4BED"/>
    <w:rsid w:val="00DE4D72"/>
    <w:rsid w:val="00DE64FD"/>
    <w:rsid w:val="00DE6DBD"/>
    <w:rsid w:val="00DE7541"/>
    <w:rsid w:val="00DF3CC9"/>
    <w:rsid w:val="00DF4E0A"/>
    <w:rsid w:val="00DF6741"/>
    <w:rsid w:val="00DF736C"/>
    <w:rsid w:val="00DF7B7A"/>
    <w:rsid w:val="00DF7D4E"/>
    <w:rsid w:val="00E00165"/>
    <w:rsid w:val="00E012D2"/>
    <w:rsid w:val="00E015B3"/>
    <w:rsid w:val="00E01963"/>
    <w:rsid w:val="00E048C1"/>
    <w:rsid w:val="00E05A42"/>
    <w:rsid w:val="00E06C26"/>
    <w:rsid w:val="00E102EF"/>
    <w:rsid w:val="00E11640"/>
    <w:rsid w:val="00E12710"/>
    <w:rsid w:val="00E146BA"/>
    <w:rsid w:val="00E14AA4"/>
    <w:rsid w:val="00E16149"/>
    <w:rsid w:val="00E16A20"/>
    <w:rsid w:val="00E16C33"/>
    <w:rsid w:val="00E215C0"/>
    <w:rsid w:val="00E251F7"/>
    <w:rsid w:val="00E25850"/>
    <w:rsid w:val="00E300A4"/>
    <w:rsid w:val="00E30445"/>
    <w:rsid w:val="00E30A6A"/>
    <w:rsid w:val="00E31379"/>
    <w:rsid w:val="00E32208"/>
    <w:rsid w:val="00E33837"/>
    <w:rsid w:val="00E346F1"/>
    <w:rsid w:val="00E40270"/>
    <w:rsid w:val="00E40387"/>
    <w:rsid w:val="00E41ADA"/>
    <w:rsid w:val="00E426BD"/>
    <w:rsid w:val="00E43A17"/>
    <w:rsid w:val="00E44019"/>
    <w:rsid w:val="00E44587"/>
    <w:rsid w:val="00E446F2"/>
    <w:rsid w:val="00E45003"/>
    <w:rsid w:val="00E453AF"/>
    <w:rsid w:val="00E458FA"/>
    <w:rsid w:val="00E46974"/>
    <w:rsid w:val="00E46C47"/>
    <w:rsid w:val="00E479F5"/>
    <w:rsid w:val="00E5067D"/>
    <w:rsid w:val="00E50886"/>
    <w:rsid w:val="00E51221"/>
    <w:rsid w:val="00E51D20"/>
    <w:rsid w:val="00E52C87"/>
    <w:rsid w:val="00E5368A"/>
    <w:rsid w:val="00E548B0"/>
    <w:rsid w:val="00E55908"/>
    <w:rsid w:val="00E55933"/>
    <w:rsid w:val="00E56029"/>
    <w:rsid w:val="00E60637"/>
    <w:rsid w:val="00E6406F"/>
    <w:rsid w:val="00E646E0"/>
    <w:rsid w:val="00E64B30"/>
    <w:rsid w:val="00E661CC"/>
    <w:rsid w:val="00E66EAF"/>
    <w:rsid w:val="00E7075C"/>
    <w:rsid w:val="00E71AAB"/>
    <w:rsid w:val="00E738AF"/>
    <w:rsid w:val="00E73AD9"/>
    <w:rsid w:val="00E74C71"/>
    <w:rsid w:val="00E75043"/>
    <w:rsid w:val="00E754EC"/>
    <w:rsid w:val="00E75A2D"/>
    <w:rsid w:val="00E76C93"/>
    <w:rsid w:val="00E77B56"/>
    <w:rsid w:val="00E803BA"/>
    <w:rsid w:val="00E814F0"/>
    <w:rsid w:val="00E8215C"/>
    <w:rsid w:val="00E83456"/>
    <w:rsid w:val="00E8479C"/>
    <w:rsid w:val="00E86E63"/>
    <w:rsid w:val="00E8731A"/>
    <w:rsid w:val="00E92072"/>
    <w:rsid w:val="00E936C3"/>
    <w:rsid w:val="00E941B5"/>
    <w:rsid w:val="00E94487"/>
    <w:rsid w:val="00E9546F"/>
    <w:rsid w:val="00E957C3"/>
    <w:rsid w:val="00E95A6A"/>
    <w:rsid w:val="00E96DE9"/>
    <w:rsid w:val="00E975EC"/>
    <w:rsid w:val="00EA03B2"/>
    <w:rsid w:val="00EA15C1"/>
    <w:rsid w:val="00EA1DCD"/>
    <w:rsid w:val="00EA39A9"/>
    <w:rsid w:val="00EA47E6"/>
    <w:rsid w:val="00EA5D37"/>
    <w:rsid w:val="00EA7251"/>
    <w:rsid w:val="00EB062B"/>
    <w:rsid w:val="00EB2BC1"/>
    <w:rsid w:val="00EB53E9"/>
    <w:rsid w:val="00EB6464"/>
    <w:rsid w:val="00EB6D86"/>
    <w:rsid w:val="00EB7336"/>
    <w:rsid w:val="00EC01C7"/>
    <w:rsid w:val="00EC1035"/>
    <w:rsid w:val="00EC272A"/>
    <w:rsid w:val="00EC2AA3"/>
    <w:rsid w:val="00EC39E9"/>
    <w:rsid w:val="00EC3B41"/>
    <w:rsid w:val="00EC524A"/>
    <w:rsid w:val="00EC59B8"/>
    <w:rsid w:val="00ED0041"/>
    <w:rsid w:val="00ED02A2"/>
    <w:rsid w:val="00ED1E35"/>
    <w:rsid w:val="00ED2377"/>
    <w:rsid w:val="00ED2B65"/>
    <w:rsid w:val="00ED322D"/>
    <w:rsid w:val="00ED3871"/>
    <w:rsid w:val="00ED459B"/>
    <w:rsid w:val="00ED510F"/>
    <w:rsid w:val="00ED743E"/>
    <w:rsid w:val="00EE2089"/>
    <w:rsid w:val="00EE21CE"/>
    <w:rsid w:val="00EE2B4C"/>
    <w:rsid w:val="00EE2E5D"/>
    <w:rsid w:val="00EE31C2"/>
    <w:rsid w:val="00EE3539"/>
    <w:rsid w:val="00EE5120"/>
    <w:rsid w:val="00EE5B48"/>
    <w:rsid w:val="00EE5F92"/>
    <w:rsid w:val="00EE6497"/>
    <w:rsid w:val="00EE6F13"/>
    <w:rsid w:val="00EE7C68"/>
    <w:rsid w:val="00EF0176"/>
    <w:rsid w:val="00EF1B48"/>
    <w:rsid w:val="00EF2591"/>
    <w:rsid w:val="00EF27D5"/>
    <w:rsid w:val="00EF3C14"/>
    <w:rsid w:val="00EF4306"/>
    <w:rsid w:val="00EF5383"/>
    <w:rsid w:val="00EF55B1"/>
    <w:rsid w:val="00EF6FBE"/>
    <w:rsid w:val="00EF7C5A"/>
    <w:rsid w:val="00F0668F"/>
    <w:rsid w:val="00F1042B"/>
    <w:rsid w:val="00F10688"/>
    <w:rsid w:val="00F10958"/>
    <w:rsid w:val="00F114D9"/>
    <w:rsid w:val="00F11519"/>
    <w:rsid w:val="00F11EA5"/>
    <w:rsid w:val="00F1255E"/>
    <w:rsid w:val="00F12EE1"/>
    <w:rsid w:val="00F1419C"/>
    <w:rsid w:val="00F1478B"/>
    <w:rsid w:val="00F15AF8"/>
    <w:rsid w:val="00F17D8D"/>
    <w:rsid w:val="00F223B4"/>
    <w:rsid w:val="00F23753"/>
    <w:rsid w:val="00F2409A"/>
    <w:rsid w:val="00F24378"/>
    <w:rsid w:val="00F24E8F"/>
    <w:rsid w:val="00F2690E"/>
    <w:rsid w:val="00F26ADE"/>
    <w:rsid w:val="00F2758F"/>
    <w:rsid w:val="00F337B4"/>
    <w:rsid w:val="00F35A04"/>
    <w:rsid w:val="00F35CFC"/>
    <w:rsid w:val="00F372D6"/>
    <w:rsid w:val="00F37D43"/>
    <w:rsid w:val="00F413C6"/>
    <w:rsid w:val="00F42279"/>
    <w:rsid w:val="00F43478"/>
    <w:rsid w:val="00F442D3"/>
    <w:rsid w:val="00F4609B"/>
    <w:rsid w:val="00F469CA"/>
    <w:rsid w:val="00F46EF3"/>
    <w:rsid w:val="00F50856"/>
    <w:rsid w:val="00F51305"/>
    <w:rsid w:val="00F51771"/>
    <w:rsid w:val="00F51DF7"/>
    <w:rsid w:val="00F526CA"/>
    <w:rsid w:val="00F54B10"/>
    <w:rsid w:val="00F556CE"/>
    <w:rsid w:val="00F55BB5"/>
    <w:rsid w:val="00F55FA9"/>
    <w:rsid w:val="00F56284"/>
    <w:rsid w:val="00F56478"/>
    <w:rsid w:val="00F56C61"/>
    <w:rsid w:val="00F574E2"/>
    <w:rsid w:val="00F57AE6"/>
    <w:rsid w:val="00F6060C"/>
    <w:rsid w:val="00F6105F"/>
    <w:rsid w:val="00F61BA3"/>
    <w:rsid w:val="00F63473"/>
    <w:rsid w:val="00F6370D"/>
    <w:rsid w:val="00F65120"/>
    <w:rsid w:val="00F65E82"/>
    <w:rsid w:val="00F67C6B"/>
    <w:rsid w:val="00F70B38"/>
    <w:rsid w:val="00F725A4"/>
    <w:rsid w:val="00F72BE9"/>
    <w:rsid w:val="00F7456B"/>
    <w:rsid w:val="00F75740"/>
    <w:rsid w:val="00F76E4A"/>
    <w:rsid w:val="00F804C2"/>
    <w:rsid w:val="00F8165F"/>
    <w:rsid w:val="00F822E1"/>
    <w:rsid w:val="00F823FB"/>
    <w:rsid w:val="00F82516"/>
    <w:rsid w:val="00F82522"/>
    <w:rsid w:val="00F82AD5"/>
    <w:rsid w:val="00F83D56"/>
    <w:rsid w:val="00F844F5"/>
    <w:rsid w:val="00F8690D"/>
    <w:rsid w:val="00F900A5"/>
    <w:rsid w:val="00F91A76"/>
    <w:rsid w:val="00F93E64"/>
    <w:rsid w:val="00F94F93"/>
    <w:rsid w:val="00F95B59"/>
    <w:rsid w:val="00F961A3"/>
    <w:rsid w:val="00F96A2F"/>
    <w:rsid w:val="00F96DEC"/>
    <w:rsid w:val="00F97A46"/>
    <w:rsid w:val="00F97C9A"/>
    <w:rsid w:val="00FA1031"/>
    <w:rsid w:val="00FA2E3A"/>
    <w:rsid w:val="00FA5E87"/>
    <w:rsid w:val="00FA6DF4"/>
    <w:rsid w:val="00FA76AC"/>
    <w:rsid w:val="00FA7B8A"/>
    <w:rsid w:val="00FB0724"/>
    <w:rsid w:val="00FB08D1"/>
    <w:rsid w:val="00FB1881"/>
    <w:rsid w:val="00FB3579"/>
    <w:rsid w:val="00FB3C08"/>
    <w:rsid w:val="00FB44FA"/>
    <w:rsid w:val="00FB5987"/>
    <w:rsid w:val="00FB5D7E"/>
    <w:rsid w:val="00FB5F1B"/>
    <w:rsid w:val="00FB795B"/>
    <w:rsid w:val="00FB7BAC"/>
    <w:rsid w:val="00FC1B6E"/>
    <w:rsid w:val="00FC1E24"/>
    <w:rsid w:val="00FC2E8D"/>
    <w:rsid w:val="00FC4A70"/>
    <w:rsid w:val="00FC7077"/>
    <w:rsid w:val="00FC73D4"/>
    <w:rsid w:val="00FD1C73"/>
    <w:rsid w:val="00FD2EAA"/>
    <w:rsid w:val="00FD4C41"/>
    <w:rsid w:val="00FD570C"/>
    <w:rsid w:val="00FD58CA"/>
    <w:rsid w:val="00FD675D"/>
    <w:rsid w:val="00FD73C2"/>
    <w:rsid w:val="00FD7B62"/>
    <w:rsid w:val="00FD7FB0"/>
    <w:rsid w:val="00FE080F"/>
    <w:rsid w:val="00FE0BA9"/>
    <w:rsid w:val="00FE14F0"/>
    <w:rsid w:val="00FE14FF"/>
    <w:rsid w:val="00FE23E3"/>
    <w:rsid w:val="00FE52B8"/>
    <w:rsid w:val="00FE5DD6"/>
    <w:rsid w:val="00FE756A"/>
    <w:rsid w:val="00FE7C26"/>
    <w:rsid w:val="00FE7E08"/>
    <w:rsid w:val="00FF1962"/>
    <w:rsid w:val="00FF2C1B"/>
    <w:rsid w:val="00FF3BF8"/>
    <w:rsid w:val="00FF40ED"/>
    <w:rsid w:val="00FF48B2"/>
    <w:rsid w:val="00FF532C"/>
    <w:rsid w:val="00FF6BF9"/>
    <w:rsid w:val="00FF6DCD"/>
    <w:rsid w:val="00FF7495"/>
    <w:rsid w:val="0412296A"/>
    <w:rsid w:val="05C2F111"/>
    <w:rsid w:val="07D86F36"/>
    <w:rsid w:val="1F94D8CB"/>
    <w:rsid w:val="27E6512F"/>
    <w:rsid w:val="27F423BE"/>
    <w:rsid w:val="2B3D7326"/>
    <w:rsid w:val="2F51C9F6"/>
    <w:rsid w:val="36702F31"/>
    <w:rsid w:val="40F1C093"/>
    <w:rsid w:val="41BBCE58"/>
    <w:rsid w:val="4276D00B"/>
    <w:rsid w:val="4D4B2B87"/>
    <w:rsid w:val="4D4E9EAB"/>
    <w:rsid w:val="4EE4DE99"/>
    <w:rsid w:val="534E29F3"/>
    <w:rsid w:val="53A2E0AA"/>
    <w:rsid w:val="5404CD3E"/>
    <w:rsid w:val="57A47242"/>
    <w:rsid w:val="66EC3967"/>
    <w:rsid w:val="67B1F3C0"/>
    <w:rsid w:val="689506A4"/>
    <w:rsid w:val="72FF6F12"/>
    <w:rsid w:val="781E4C55"/>
    <w:rsid w:val="797F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8F03"/>
  <w15:docId w15:val="{F5494080-7D58-4305-AF06-B402F581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5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063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597D72"/>
    <w:pPr>
      <w:keepNext/>
      <w:numPr>
        <w:ilvl w:val="1"/>
        <w:numId w:val="2"/>
      </w:numPr>
      <w:tabs>
        <w:tab w:val="left" w:pos="720"/>
      </w:tabs>
      <w:suppressAutoHyphens/>
      <w:spacing w:line="480" w:lineRule="auto"/>
      <w:outlineLvl w:val="1"/>
    </w:pPr>
    <w:rPr>
      <w:b/>
      <w:bCs/>
      <w:sz w:val="26"/>
    </w:rPr>
  </w:style>
  <w:style w:type="paragraph" w:styleId="Heading3">
    <w:name w:val="heading 3"/>
    <w:basedOn w:val="Normal"/>
    <w:next w:val="Normal"/>
    <w:link w:val="Heading3Char"/>
    <w:uiPriority w:val="9"/>
    <w:semiHidden/>
    <w:unhideWhenUsed/>
    <w:qFormat/>
    <w:rsid w:val="00B52BA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7075C"/>
    <w:pPr>
      <w:spacing w:line="360" w:lineRule="auto"/>
      <w:jc w:val="both"/>
    </w:pPr>
    <w:rPr>
      <w:lang w:val="x-none" w:eastAsia="x-none"/>
    </w:rPr>
  </w:style>
  <w:style w:type="character" w:customStyle="1" w:styleId="BodyTextChar">
    <w:name w:val="Body Text Char"/>
    <w:basedOn w:val="DefaultParagraphFont"/>
    <w:link w:val="BodyText"/>
    <w:uiPriority w:val="99"/>
    <w:rsid w:val="00E7075C"/>
    <w:rPr>
      <w:rFonts w:ascii="Times New Roman" w:eastAsia="Times New Roman" w:hAnsi="Times New Roman" w:cs="Times New Roman"/>
      <w:sz w:val="24"/>
      <w:szCs w:val="24"/>
      <w:lang w:val="x-none" w:eastAsia="x-none"/>
    </w:rPr>
  </w:style>
  <w:style w:type="character" w:styleId="Hyperlink">
    <w:name w:val="Hyperlink"/>
    <w:uiPriority w:val="99"/>
    <w:rsid w:val="00E7075C"/>
    <w:rPr>
      <w:color w:val="0000FF"/>
      <w:u w:val="single"/>
    </w:rPr>
  </w:style>
  <w:style w:type="paragraph" w:styleId="NormalWeb">
    <w:name w:val="Normal (Web)"/>
    <w:basedOn w:val="Normal"/>
    <w:uiPriority w:val="99"/>
    <w:rsid w:val="00E7075C"/>
    <w:pPr>
      <w:spacing w:before="100" w:beforeAutospacing="1" w:after="100" w:afterAutospacing="1"/>
    </w:pPr>
  </w:style>
  <w:style w:type="paragraph" w:styleId="Header">
    <w:name w:val="header"/>
    <w:basedOn w:val="Normal"/>
    <w:link w:val="HeaderChar"/>
    <w:unhideWhenUsed/>
    <w:rsid w:val="00E7075C"/>
    <w:pPr>
      <w:tabs>
        <w:tab w:val="center" w:pos="4680"/>
        <w:tab w:val="right" w:pos="9360"/>
      </w:tabs>
    </w:pPr>
  </w:style>
  <w:style w:type="character" w:customStyle="1" w:styleId="HeaderChar">
    <w:name w:val="Header Char"/>
    <w:basedOn w:val="DefaultParagraphFont"/>
    <w:link w:val="Header"/>
    <w:rsid w:val="00E707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4BED"/>
    <w:rPr>
      <w:sz w:val="16"/>
      <w:szCs w:val="16"/>
    </w:rPr>
  </w:style>
  <w:style w:type="paragraph" w:styleId="CommentText">
    <w:name w:val="annotation text"/>
    <w:basedOn w:val="Normal"/>
    <w:link w:val="CommentTextChar"/>
    <w:uiPriority w:val="99"/>
    <w:unhideWhenUsed/>
    <w:rsid w:val="00DE4BED"/>
    <w:rPr>
      <w:sz w:val="20"/>
      <w:szCs w:val="20"/>
    </w:rPr>
  </w:style>
  <w:style w:type="character" w:customStyle="1" w:styleId="CommentTextChar">
    <w:name w:val="Comment Text Char"/>
    <w:basedOn w:val="DefaultParagraphFont"/>
    <w:link w:val="CommentText"/>
    <w:uiPriority w:val="99"/>
    <w:rsid w:val="00DE4B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4BED"/>
    <w:rPr>
      <w:b/>
      <w:bCs/>
    </w:rPr>
  </w:style>
  <w:style w:type="character" w:customStyle="1" w:styleId="CommentSubjectChar">
    <w:name w:val="Comment Subject Char"/>
    <w:basedOn w:val="CommentTextChar"/>
    <w:link w:val="CommentSubject"/>
    <w:uiPriority w:val="99"/>
    <w:semiHidden/>
    <w:rsid w:val="00DE4B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E4BED"/>
    <w:rPr>
      <w:rFonts w:ascii="Tahoma" w:hAnsi="Tahoma" w:cs="Tahoma"/>
      <w:sz w:val="16"/>
      <w:szCs w:val="16"/>
    </w:rPr>
  </w:style>
  <w:style w:type="character" w:customStyle="1" w:styleId="BalloonTextChar">
    <w:name w:val="Balloon Text Char"/>
    <w:basedOn w:val="DefaultParagraphFont"/>
    <w:link w:val="BalloonText"/>
    <w:uiPriority w:val="99"/>
    <w:semiHidden/>
    <w:rsid w:val="00DE4BED"/>
    <w:rPr>
      <w:rFonts w:ascii="Tahoma" w:eastAsia="Times New Roman" w:hAnsi="Tahoma" w:cs="Tahoma"/>
      <w:sz w:val="16"/>
      <w:szCs w:val="16"/>
    </w:rPr>
  </w:style>
  <w:style w:type="paragraph" w:styleId="ListParagraph">
    <w:name w:val="List Paragraph"/>
    <w:basedOn w:val="Normal"/>
    <w:uiPriority w:val="34"/>
    <w:qFormat/>
    <w:rsid w:val="00DE4BED"/>
    <w:pPr>
      <w:ind w:left="720"/>
    </w:pPr>
    <w:rPr>
      <w:rFonts w:ascii="Calibri" w:eastAsiaTheme="minorHAnsi" w:hAnsi="Calibri"/>
      <w:sz w:val="22"/>
      <w:szCs w:val="22"/>
    </w:rPr>
  </w:style>
  <w:style w:type="paragraph" w:styleId="Footer">
    <w:name w:val="footer"/>
    <w:basedOn w:val="Normal"/>
    <w:link w:val="FooterChar"/>
    <w:uiPriority w:val="99"/>
    <w:unhideWhenUsed/>
    <w:rsid w:val="001275CE"/>
    <w:pPr>
      <w:tabs>
        <w:tab w:val="center" w:pos="4680"/>
        <w:tab w:val="right" w:pos="9360"/>
      </w:tabs>
    </w:pPr>
  </w:style>
  <w:style w:type="character" w:customStyle="1" w:styleId="FooterChar">
    <w:name w:val="Footer Char"/>
    <w:basedOn w:val="DefaultParagraphFont"/>
    <w:link w:val="Footer"/>
    <w:uiPriority w:val="99"/>
    <w:rsid w:val="001275CE"/>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1ABC"/>
  </w:style>
  <w:style w:type="character" w:customStyle="1" w:styleId="Heading1Char">
    <w:name w:val="Heading 1 Char"/>
    <w:basedOn w:val="DefaultParagraphFont"/>
    <w:link w:val="Heading1"/>
    <w:uiPriority w:val="9"/>
    <w:rsid w:val="00E60637"/>
    <w:rPr>
      <w:rFonts w:ascii="Times New Roman" w:eastAsia="Times New Roman" w:hAnsi="Times New Roman" w:cs="Times New Roman"/>
      <w:b/>
      <w:bCs/>
      <w:kern w:val="36"/>
      <w:sz w:val="48"/>
      <w:szCs w:val="48"/>
    </w:rPr>
  </w:style>
  <w:style w:type="paragraph" w:customStyle="1" w:styleId="entry-meta">
    <w:name w:val="entry-meta"/>
    <w:basedOn w:val="Normal"/>
    <w:rsid w:val="00E60637"/>
    <w:pPr>
      <w:spacing w:before="100" w:beforeAutospacing="1" w:after="100" w:afterAutospacing="1"/>
    </w:pPr>
  </w:style>
  <w:style w:type="character" w:customStyle="1" w:styleId="entry-author">
    <w:name w:val="entry-author"/>
    <w:basedOn w:val="DefaultParagraphFont"/>
    <w:rsid w:val="00E60637"/>
  </w:style>
  <w:style w:type="character" w:customStyle="1" w:styleId="entry-author-name">
    <w:name w:val="entry-author-name"/>
    <w:basedOn w:val="DefaultParagraphFont"/>
    <w:rsid w:val="00E60637"/>
  </w:style>
  <w:style w:type="character" w:styleId="FollowedHyperlink">
    <w:name w:val="FollowedHyperlink"/>
    <w:basedOn w:val="DefaultParagraphFont"/>
    <w:uiPriority w:val="99"/>
    <w:semiHidden/>
    <w:unhideWhenUsed/>
    <w:rsid w:val="00833386"/>
    <w:rPr>
      <w:color w:val="800080" w:themeColor="followedHyperlink"/>
      <w:u w:val="single"/>
    </w:rPr>
  </w:style>
  <w:style w:type="character" w:customStyle="1" w:styleId="Heading2Char">
    <w:name w:val="Heading 2 Char"/>
    <w:basedOn w:val="DefaultParagraphFont"/>
    <w:link w:val="Heading2"/>
    <w:rsid w:val="00597D72"/>
    <w:rPr>
      <w:rFonts w:ascii="Times New Roman" w:eastAsia="Times New Roman" w:hAnsi="Times New Roman" w:cs="Times New Roman"/>
      <w:b/>
      <w:bCs/>
      <w:sz w:val="26"/>
      <w:szCs w:val="24"/>
    </w:rPr>
  </w:style>
  <w:style w:type="paragraph" w:customStyle="1" w:styleId="BendixBoilerplate">
    <w:name w:val="Bendix Boilerplate"/>
    <w:basedOn w:val="Heading2"/>
    <w:rsid w:val="00597D72"/>
    <w:pPr>
      <w:spacing w:before="240" w:after="60" w:line="360" w:lineRule="auto"/>
      <w:outlineLvl w:val="9"/>
    </w:pPr>
    <w:rPr>
      <w:rFonts w:ascii="Arial" w:eastAsia="Calibri" w:hAnsi="Arial"/>
      <w:bCs w:val="0"/>
      <w:sz w:val="21"/>
      <w:szCs w:val="20"/>
    </w:rPr>
  </w:style>
  <w:style w:type="character" w:customStyle="1" w:styleId="UnresolvedMention1">
    <w:name w:val="Unresolved Mention1"/>
    <w:basedOn w:val="DefaultParagraphFont"/>
    <w:uiPriority w:val="99"/>
    <w:semiHidden/>
    <w:unhideWhenUsed/>
    <w:rsid w:val="00885F43"/>
    <w:rPr>
      <w:color w:val="808080"/>
      <w:shd w:val="clear" w:color="auto" w:fill="E6E6E6"/>
    </w:rPr>
  </w:style>
  <w:style w:type="paragraph" w:customStyle="1" w:styleId="Sub-Bullet">
    <w:name w:val="Sub-Bullet"/>
    <w:basedOn w:val="Normal"/>
    <w:rsid w:val="009843BF"/>
    <w:pPr>
      <w:numPr>
        <w:numId w:val="6"/>
      </w:numPr>
    </w:pPr>
  </w:style>
  <w:style w:type="paragraph" w:styleId="BodyText2">
    <w:name w:val="Body Text 2"/>
    <w:basedOn w:val="Normal"/>
    <w:link w:val="BodyText2Char"/>
    <w:uiPriority w:val="99"/>
    <w:semiHidden/>
    <w:unhideWhenUsed/>
    <w:rsid w:val="009843BF"/>
    <w:pPr>
      <w:spacing w:after="120" w:line="480" w:lineRule="auto"/>
    </w:pPr>
  </w:style>
  <w:style w:type="character" w:customStyle="1" w:styleId="BodyText2Char">
    <w:name w:val="Body Text 2 Char"/>
    <w:basedOn w:val="DefaultParagraphFont"/>
    <w:link w:val="BodyText2"/>
    <w:uiPriority w:val="99"/>
    <w:semiHidden/>
    <w:rsid w:val="009843BF"/>
    <w:rPr>
      <w:rFonts w:ascii="Times New Roman" w:eastAsia="Times New Roman" w:hAnsi="Times New Roman" w:cs="Times New Roman"/>
      <w:sz w:val="24"/>
      <w:szCs w:val="24"/>
    </w:rPr>
  </w:style>
  <w:style w:type="paragraph" w:styleId="Title">
    <w:name w:val="Title"/>
    <w:basedOn w:val="Normal"/>
    <w:next w:val="Subtitle"/>
    <w:link w:val="TitleChar"/>
    <w:qFormat/>
    <w:rsid w:val="00647F98"/>
    <w:pPr>
      <w:tabs>
        <w:tab w:val="left" w:pos="720"/>
      </w:tabs>
      <w:suppressAutoHyphens/>
      <w:spacing w:line="100" w:lineRule="atLeast"/>
      <w:jc w:val="center"/>
    </w:pPr>
    <w:rPr>
      <w:rFonts w:ascii="Arial" w:hAnsi="Arial" w:cs="Arial"/>
      <w:b/>
      <w:bCs/>
      <w:sz w:val="26"/>
      <w:szCs w:val="36"/>
    </w:rPr>
  </w:style>
  <w:style w:type="character" w:customStyle="1" w:styleId="TitleChar">
    <w:name w:val="Title Char"/>
    <w:basedOn w:val="DefaultParagraphFont"/>
    <w:link w:val="Title"/>
    <w:uiPriority w:val="99"/>
    <w:rsid w:val="00647F98"/>
    <w:rPr>
      <w:rFonts w:ascii="Arial" w:eastAsia="Times New Roman" w:hAnsi="Arial" w:cs="Arial"/>
      <w:b/>
      <w:bCs/>
      <w:sz w:val="26"/>
      <w:szCs w:val="36"/>
    </w:rPr>
  </w:style>
  <w:style w:type="paragraph" w:styleId="Subtitle">
    <w:name w:val="Subtitle"/>
    <w:basedOn w:val="Normal"/>
    <w:next w:val="Normal"/>
    <w:link w:val="SubtitleChar"/>
    <w:uiPriority w:val="11"/>
    <w:qFormat/>
    <w:rsid w:val="00647F98"/>
    <w:pPr>
      <w:numPr>
        <w:ilvl w:val="1"/>
      </w:numPr>
      <w:tabs>
        <w:tab w:val="left" w:pos="720"/>
      </w:tabs>
      <w:suppressAutoHyphens/>
      <w:spacing w:line="100" w:lineRule="atLeas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47F98"/>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B52BAD"/>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252400"/>
    <w:rPr>
      <w:i/>
      <w:iCs/>
    </w:rPr>
  </w:style>
  <w:style w:type="character" w:customStyle="1" w:styleId="UnresolvedMention2">
    <w:name w:val="Unresolved Mention2"/>
    <w:basedOn w:val="DefaultParagraphFont"/>
    <w:uiPriority w:val="99"/>
    <w:semiHidden/>
    <w:unhideWhenUsed/>
    <w:rsid w:val="00EC39E9"/>
    <w:rPr>
      <w:color w:val="605E5C"/>
      <w:shd w:val="clear" w:color="auto" w:fill="E1DFDD"/>
    </w:rPr>
  </w:style>
  <w:style w:type="paragraph" w:customStyle="1" w:styleId="author-and-date">
    <w:name w:val="author-and-date"/>
    <w:basedOn w:val="Normal"/>
    <w:rsid w:val="0089447B"/>
    <w:pPr>
      <w:spacing w:before="100" w:beforeAutospacing="1" w:after="100" w:afterAutospacing="1"/>
    </w:pPr>
  </w:style>
  <w:style w:type="character" w:customStyle="1" w:styleId="date-display-single">
    <w:name w:val="date-display-single"/>
    <w:basedOn w:val="DefaultParagraphFont"/>
    <w:rsid w:val="0089447B"/>
  </w:style>
  <w:style w:type="character" w:customStyle="1" w:styleId="no-underline">
    <w:name w:val="no-underline"/>
    <w:basedOn w:val="DefaultParagraphFont"/>
    <w:rsid w:val="004F319A"/>
  </w:style>
  <w:style w:type="character" w:styleId="Strong">
    <w:name w:val="Strong"/>
    <w:basedOn w:val="DefaultParagraphFont"/>
    <w:uiPriority w:val="22"/>
    <w:qFormat/>
    <w:rsid w:val="007D047C"/>
    <w:rPr>
      <w:b/>
      <w:bCs/>
    </w:rPr>
  </w:style>
  <w:style w:type="paragraph" w:styleId="NoSpacing">
    <w:name w:val="No Spacing"/>
    <w:uiPriority w:val="1"/>
    <w:qFormat/>
    <w:rsid w:val="00C75858"/>
    <w:pPr>
      <w:spacing w:after="0" w:line="240" w:lineRule="auto"/>
    </w:pPr>
    <w:rPr>
      <w:rFonts w:eastAsiaTheme="minorEastAsia"/>
    </w:rPr>
  </w:style>
  <w:style w:type="character" w:styleId="Mention">
    <w:name w:val="Mention"/>
    <w:basedOn w:val="DefaultParagraphFont"/>
    <w:uiPriority w:val="99"/>
    <w:unhideWhenUsed/>
    <w:rsid w:val="000D7DB6"/>
    <w:rPr>
      <w:color w:val="2B579A"/>
      <w:shd w:val="clear" w:color="auto" w:fill="E1DFDD"/>
    </w:rPr>
  </w:style>
  <w:style w:type="character" w:styleId="UnresolvedMention">
    <w:name w:val="Unresolved Mention"/>
    <w:basedOn w:val="DefaultParagraphFont"/>
    <w:uiPriority w:val="99"/>
    <w:semiHidden/>
    <w:unhideWhenUsed/>
    <w:rsid w:val="000D7DB6"/>
    <w:rPr>
      <w:color w:val="605E5C"/>
      <w:shd w:val="clear" w:color="auto" w:fill="E1DFDD"/>
    </w:rPr>
  </w:style>
  <w:style w:type="paragraph" w:customStyle="1" w:styleId="Default">
    <w:name w:val="Default"/>
    <w:rsid w:val="00636149"/>
    <w:pPr>
      <w:autoSpaceDE w:val="0"/>
      <w:autoSpaceDN w:val="0"/>
      <w:adjustRightInd w:val="0"/>
      <w:spacing w:after="0" w:line="240" w:lineRule="auto"/>
    </w:pPr>
    <w:rPr>
      <w:rFonts w:ascii="Myriad Pro" w:hAnsi="Myriad Pro" w:cs="Myriad Pro"/>
      <w:color w:val="000000"/>
      <w:sz w:val="24"/>
      <w:szCs w:val="24"/>
    </w:rPr>
  </w:style>
  <w:style w:type="paragraph" w:styleId="Revision">
    <w:name w:val="Revision"/>
    <w:hidden/>
    <w:uiPriority w:val="99"/>
    <w:semiHidden/>
    <w:rsid w:val="00DB0977"/>
    <w:pPr>
      <w:spacing w:after="0" w:line="240" w:lineRule="auto"/>
    </w:pPr>
    <w:rPr>
      <w:rFonts w:ascii="Times New Roman" w:eastAsia="Times New Roman" w:hAnsi="Times New Roman" w:cs="Times New Roman"/>
      <w:sz w:val="24"/>
      <w:szCs w:val="24"/>
    </w:rPr>
  </w:style>
  <w:style w:type="character" w:customStyle="1" w:styleId="email-hyperlink-color-preserver">
    <w:name w:val="email-hyperlink-color-preserver"/>
    <w:basedOn w:val="DefaultParagraphFont"/>
    <w:rsid w:val="0003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6936">
      <w:bodyDiv w:val="1"/>
      <w:marLeft w:val="0"/>
      <w:marRight w:val="0"/>
      <w:marTop w:val="0"/>
      <w:marBottom w:val="0"/>
      <w:divBdr>
        <w:top w:val="none" w:sz="0" w:space="0" w:color="auto"/>
        <w:left w:val="none" w:sz="0" w:space="0" w:color="auto"/>
        <w:bottom w:val="none" w:sz="0" w:space="0" w:color="auto"/>
        <w:right w:val="none" w:sz="0" w:space="0" w:color="auto"/>
      </w:divBdr>
      <w:divsChild>
        <w:div w:id="924454556">
          <w:marLeft w:val="0"/>
          <w:marRight w:val="0"/>
          <w:marTop w:val="0"/>
          <w:marBottom w:val="0"/>
          <w:divBdr>
            <w:top w:val="single" w:sz="6" w:space="11" w:color="011747"/>
            <w:left w:val="single" w:sz="6" w:space="11" w:color="011747"/>
            <w:bottom w:val="single" w:sz="6" w:space="11" w:color="011747"/>
            <w:right w:val="single" w:sz="6" w:space="11" w:color="011747"/>
          </w:divBdr>
        </w:div>
      </w:divsChild>
    </w:div>
    <w:div w:id="148713718">
      <w:bodyDiv w:val="1"/>
      <w:marLeft w:val="0"/>
      <w:marRight w:val="0"/>
      <w:marTop w:val="0"/>
      <w:marBottom w:val="0"/>
      <w:divBdr>
        <w:top w:val="none" w:sz="0" w:space="0" w:color="auto"/>
        <w:left w:val="none" w:sz="0" w:space="0" w:color="auto"/>
        <w:bottom w:val="none" w:sz="0" w:space="0" w:color="auto"/>
        <w:right w:val="none" w:sz="0" w:space="0" w:color="auto"/>
      </w:divBdr>
    </w:div>
    <w:div w:id="386148399">
      <w:bodyDiv w:val="1"/>
      <w:marLeft w:val="0"/>
      <w:marRight w:val="0"/>
      <w:marTop w:val="0"/>
      <w:marBottom w:val="0"/>
      <w:divBdr>
        <w:top w:val="none" w:sz="0" w:space="0" w:color="auto"/>
        <w:left w:val="none" w:sz="0" w:space="0" w:color="auto"/>
        <w:bottom w:val="none" w:sz="0" w:space="0" w:color="auto"/>
        <w:right w:val="none" w:sz="0" w:space="0" w:color="auto"/>
      </w:divBdr>
    </w:div>
    <w:div w:id="391585465">
      <w:bodyDiv w:val="1"/>
      <w:marLeft w:val="0"/>
      <w:marRight w:val="0"/>
      <w:marTop w:val="0"/>
      <w:marBottom w:val="0"/>
      <w:divBdr>
        <w:top w:val="none" w:sz="0" w:space="0" w:color="auto"/>
        <w:left w:val="none" w:sz="0" w:space="0" w:color="auto"/>
        <w:bottom w:val="none" w:sz="0" w:space="0" w:color="auto"/>
        <w:right w:val="none" w:sz="0" w:space="0" w:color="auto"/>
      </w:divBdr>
    </w:div>
    <w:div w:id="482700483">
      <w:bodyDiv w:val="1"/>
      <w:marLeft w:val="0"/>
      <w:marRight w:val="0"/>
      <w:marTop w:val="0"/>
      <w:marBottom w:val="0"/>
      <w:divBdr>
        <w:top w:val="none" w:sz="0" w:space="0" w:color="auto"/>
        <w:left w:val="none" w:sz="0" w:space="0" w:color="auto"/>
        <w:bottom w:val="none" w:sz="0" w:space="0" w:color="auto"/>
        <w:right w:val="none" w:sz="0" w:space="0" w:color="auto"/>
      </w:divBdr>
    </w:div>
    <w:div w:id="585575046">
      <w:bodyDiv w:val="1"/>
      <w:marLeft w:val="0"/>
      <w:marRight w:val="0"/>
      <w:marTop w:val="0"/>
      <w:marBottom w:val="0"/>
      <w:divBdr>
        <w:top w:val="none" w:sz="0" w:space="0" w:color="auto"/>
        <w:left w:val="none" w:sz="0" w:space="0" w:color="auto"/>
        <w:bottom w:val="none" w:sz="0" w:space="0" w:color="auto"/>
        <w:right w:val="none" w:sz="0" w:space="0" w:color="auto"/>
      </w:divBdr>
    </w:div>
    <w:div w:id="688872927">
      <w:bodyDiv w:val="1"/>
      <w:marLeft w:val="0"/>
      <w:marRight w:val="0"/>
      <w:marTop w:val="0"/>
      <w:marBottom w:val="0"/>
      <w:divBdr>
        <w:top w:val="none" w:sz="0" w:space="0" w:color="auto"/>
        <w:left w:val="none" w:sz="0" w:space="0" w:color="auto"/>
        <w:bottom w:val="none" w:sz="0" w:space="0" w:color="auto"/>
        <w:right w:val="none" w:sz="0" w:space="0" w:color="auto"/>
      </w:divBdr>
      <w:divsChild>
        <w:div w:id="1463578669">
          <w:marLeft w:val="0"/>
          <w:marRight w:val="0"/>
          <w:marTop w:val="0"/>
          <w:marBottom w:val="0"/>
          <w:divBdr>
            <w:top w:val="none" w:sz="0" w:space="0" w:color="auto"/>
            <w:left w:val="none" w:sz="0" w:space="0" w:color="auto"/>
            <w:bottom w:val="none" w:sz="0" w:space="0" w:color="auto"/>
            <w:right w:val="none" w:sz="0" w:space="0" w:color="auto"/>
          </w:divBdr>
        </w:div>
      </w:divsChild>
    </w:div>
    <w:div w:id="891421800">
      <w:bodyDiv w:val="1"/>
      <w:marLeft w:val="0"/>
      <w:marRight w:val="0"/>
      <w:marTop w:val="0"/>
      <w:marBottom w:val="0"/>
      <w:divBdr>
        <w:top w:val="none" w:sz="0" w:space="0" w:color="auto"/>
        <w:left w:val="none" w:sz="0" w:space="0" w:color="auto"/>
        <w:bottom w:val="none" w:sz="0" w:space="0" w:color="auto"/>
        <w:right w:val="none" w:sz="0" w:space="0" w:color="auto"/>
      </w:divBdr>
    </w:div>
    <w:div w:id="960962291">
      <w:bodyDiv w:val="1"/>
      <w:marLeft w:val="0"/>
      <w:marRight w:val="0"/>
      <w:marTop w:val="0"/>
      <w:marBottom w:val="0"/>
      <w:divBdr>
        <w:top w:val="none" w:sz="0" w:space="0" w:color="auto"/>
        <w:left w:val="none" w:sz="0" w:space="0" w:color="auto"/>
        <w:bottom w:val="none" w:sz="0" w:space="0" w:color="auto"/>
        <w:right w:val="none" w:sz="0" w:space="0" w:color="auto"/>
      </w:divBdr>
    </w:div>
    <w:div w:id="985624906">
      <w:bodyDiv w:val="1"/>
      <w:marLeft w:val="0"/>
      <w:marRight w:val="0"/>
      <w:marTop w:val="0"/>
      <w:marBottom w:val="0"/>
      <w:divBdr>
        <w:top w:val="none" w:sz="0" w:space="0" w:color="auto"/>
        <w:left w:val="none" w:sz="0" w:space="0" w:color="auto"/>
        <w:bottom w:val="none" w:sz="0" w:space="0" w:color="auto"/>
        <w:right w:val="none" w:sz="0" w:space="0" w:color="auto"/>
      </w:divBdr>
    </w:div>
    <w:div w:id="986278257">
      <w:bodyDiv w:val="1"/>
      <w:marLeft w:val="0"/>
      <w:marRight w:val="0"/>
      <w:marTop w:val="0"/>
      <w:marBottom w:val="0"/>
      <w:divBdr>
        <w:top w:val="none" w:sz="0" w:space="0" w:color="auto"/>
        <w:left w:val="none" w:sz="0" w:space="0" w:color="auto"/>
        <w:bottom w:val="none" w:sz="0" w:space="0" w:color="auto"/>
        <w:right w:val="none" w:sz="0" w:space="0" w:color="auto"/>
      </w:divBdr>
    </w:div>
    <w:div w:id="994918791">
      <w:bodyDiv w:val="1"/>
      <w:marLeft w:val="0"/>
      <w:marRight w:val="0"/>
      <w:marTop w:val="0"/>
      <w:marBottom w:val="0"/>
      <w:divBdr>
        <w:top w:val="none" w:sz="0" w:space="0" w:color="auto"/>
        <w:left w:val="none" w:sz="0" w:space="0" w:color="auto"/>
        <w:bottom w:val="none" w:sz="0" w:space="0" w:color="auto"/>
        <w:right w:val="none" w:sz="0" w:space="0" w:color="auto"/>
      </w:divBdr>
    </w:div>
    <w:div w:id="1043745748">
      <w:bodyDiv w:val="1"/>
      <w:marLeft w:val="0"/>
      <w:marRight w:val="0"/>
      <w:marTop w:val="0"/>
      <w:marBottom w:val="0"/>
      <w:divBdr>
        <w:top w:val="none" w:sz="0" w:space="0" w:color="auto"/>
        <w:left w:val="none" w:sz="0" w:space="0" w:color="auto"/>
        <w:bottom w:val="none" w:sz="0" w:space="0" w:color="auto"/>
        <w:right w:val="none" w:sz="0" w:space="0" w:color="auto"/>
      </w:divBdr>
    </w:div>
    <w:div w:id="1112475570">
      <w:bodyDiv w:val="1"/>
      <w:marLeft w:val="0"/>
      <w:marRight w:val="0"/>
      <w:marTop w:val="0"/>
      <w:marBottom w:val="0"/>
      <w:divBdr>
        <w:top w:val="none" w:sz="0" w:space="0" w:color="auto"/>
        <w:left w:val="none" w:sz="0" w:space="0" w:color="auto"/>
        <w:bottom w:val="none" w:sz="0" w:space="0" w:color="auto"/>
        <w:right w:val="none" w:sz="0" w:space="0" w:color="auto"/>
      </w:divBdr>
    </w:div>
    <w:div w:id="1147238572">
      <w:bodyDiv w:val="1"/>
      <w:marLeft w:val="0"/>
      <w:marRight w:val="0"/>
      <w:marTop w:val="0"/>
      <w:marBottom w:val="0"/>
      <w:divBdr>
        <w:top w:val="none" w:sz="0" w:space="0" w:color="auto"/>
        <w:left w:val="none" w:sz="0" w:space="0" w:color="auto"/>
        <w:bottom w:val="none" w:sz="0" w:space="0" w:color="auto"/>
        <w:right w:val="none" w:sz="0" w:space="0" w:color="auto"/>
      </w:divBdr>
    </w:div>
    <w:div w:id="1166439556">
      <w:bodyDiv w:val="1"/>
      <w:marLeft w:val="0"/>
      <w:marRight w:val="0"/>
      <w:marTop w:val="0"/>
      <w:marBottom w:val="0"/>
      <w:divBdr>
        <w:top w:val="none" w:sz="0" w:space="0" w:color="auto"/>
        <w:left w:val="none" w:sz="0" w:space="0" w:color="auto"/>
        <w:bottom w:val="none" w:sz="0" w:space="0" w:color="auto"/>
        <w:right w:val="none" w:sz="0" w:space="0" w:color="auto"/>
      </w:divBdr>
      <w:divsChild>
        <w:div w:id="55666268">
          <w:marLeft w:val="0"/>
          <w:marRight w:val="0"/>
          <w:marTop w:val="0"/>
          <w:marBottom w:val="0"/>
          <w:divBdr>
            <w:top w:val="none" w:sz="0" w:space="0" w:color="auto"/>
            <w:left w:val="none" w:sz="0" w:space="0" w:color="auto"/>
            <w:bottom w:val="none" w:sz="0" w:space="0" w:color="auto"/>
            <w:right w:val="none" w:sz="0" w:space="0" w:color="auto"/>
          </w:divBdr>
        </w:div>
        <w:div w:id="2088844180">
          <w:marLeft w:val="0"/>
          <w:marRight w:val="0"/>
          <w:marTop w:val="0"/>
          <w:marBottom w:val="0"/>
          <w:divBdr>
            <w:top w:val="none" w:sz="0" w:space="0" w:color="auto"/>
            <w:left w:val="none" w:sz="0" w:space="0" w:color="auto"/>
            <w:bottom w:val="none" w:sz="0" w:space="0" w:color="auto"/>
            <w:right w:val="none" w:sz="0" w:space="0" w:color="auto"/>
          </w:divBdr>
        </w:div>
      </w:divsChild>
    </w:div>
    <w:div w:id="1201699962">
      <w:bodyDiv w:val="1"/>
      <w:marLeft w:val="0"/>
      <w:marRight w:val="0"/>
      <w:marTop w:val="0"/>
      <w:marBottom w:val="0"/>
      <w:divBdr>
        <w:top w:val="none" w:sz="0" w:space="0" w:color="auto"/>
        <w:left w:val="none" w:sz="0" w:space="0" w:color="auto"/>
        <w:bottom w:val="none" w:sz="0" w:space="0" w:color="auto"/>
        <w:right w:val="none" w:sz="0" w:space="0" w:color="auto"/>
      </w:divBdr>
    </w:div>
    <w:div w:id="1348872247">
      <w:bodyDiv w:val="1"/>
      <w:marLeft w:val="0"/>
      <w:marRight w:val="0"/>
      <w:marTop w:val="0"/>
      <w:marBottom w:val="0"/>
      <w:divBdr>
        <w:top w:val="none" w:sz="0" w:space="0" w:color="auto"/>
        <w:left w:val="none" w:sz="0" w:space="0" w:color="auto"/>
        <w:bottom w:val="none" w:sz="0" w:space="0" w:color="auto"/>
        <w:right w:val="none" w:sz="0" w:space="0" w:color="auto"/>
      </w:divBdr>
    </w:div>
    <w:div w:id="1384479326">
      <w:bodyDiv w:val="1"/>
      <w:marLeft w:val="0"/>
      <w:marRight w:val="0"/>
      <w:marTop w:val="0"/>
      <w:marBottom w:val="0"/>
      <w:divBdr>
        <w:top w:val="none" w:sz="0" w:space="0" w:color="auto"/>
        <w:left w:val="none" w:sz="0" w:space="0" w:color="auto"/>
        <w:bottom w:val="none" w:sz="0" w:space="0" w:color="auto"/>
        <w:right w:val="none" w:sz="0" w:space="0" w:color="auto"/>
      </w:divBdr>
    </w:div>
    <w:div w:id="1416977193">
      <w:bodyDiv w:val="1"/>
      <w:marLeft w:val="0"/>
      <w:marRight w:val="0"/>
      <w:marTop w:val="0"/>
      <w:marBottom w:val="0"/>
      <w:divBdr>
        <w:top w:val="none" w:sz="0" w:space="0" w:color="auto"/>
        <w:left w:val="none" w:sz="0" w:space="0" w:color="auto"/>
        <w:bottom w:val="none" w:sz="0" w:space="0" w:color="auto"/>
        <w:right w:val="none" w:sz="0" w:space="0" w:color="auto"/>
      </w:divBdr>
    </w:div>
    <w:div w:id="1457791437">
      <w:bodyDiv w:val="1"/>
      <w:marLeft w:val="0"/>
      <w:marRight w:val="0"/>
      <w:marTop w:val="0"/>
      <w:marBottom w:val="0"/>
      <w:divBdr>
        <w:top w:val="none" w:sz="0" w:space="0" w:color="auto"/>
        <w:left w:val="none" w:sz="0" w:space="0" w:color="auto"/>
        <w:bottom w:val="none" w:sz="0" w:space="0" w:color="auto"/>
        <w:right w:val="none" w:sz="0" w:space="0" w:color="auto"/>
      </w:divBdr>
    </w:div>
    <w:div w:id="1531651031">
      <w:bodyDiv w:val="1"/>
      <w:marLeft w:val="0"/>
      <w:marRight w:val="0"/>
      <w:marTop w:val="0"/>
      <w:marBottom w:val="0"/>
      <w:divBdr>
        <w:top w:val="none" w:sz="0" w:space="0" w:color="auto"/>
        <w:left w:val="none" w:sz="0" w:space="0" w:color="auto"/>
        <w:bottom w:val="none" w:sz="0" w:space="0" w:color="auto"/>
        <w:right w:val="none" w:sz="0" w:space="0" w:color="auto"/>
      </w:divBdr>
      <w:divsChild>
        <w:div w:id="1111977700">
          <w:marLeft w:val="0"/>
          <w:marRight w:val="0"/>
          <w:marTop w:val="0"/>
          <w:marBottom w:val="0"/>
          <w:divBdr>
            <w:top w:val="none" w:sz="0" w:space="0" w:color="auto"/>
            <w:left w:val="none" w:sz="0" w:space="0" w:color="auto"/>
            <w:bottom w:val="none" w:sz="0" w:space="0" w:color="auto"/>
            <w:right w:val="none" w:sz="0" w:space="0" w:color="auto"/>
          </w:divBdr>
          <w:divsChild>
            <w:div w:id="7908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2458">
      <w:bodyDiv w:val="1"/>
      <w:marLeft w:val="0"/>
      <w:marRight w:val="0"/>
      <w:marTop w:val="0"/>
      <w:marBottom w:val="0"/>
      <w:divBdr>
        <w:top w:val="none" w:sz="0" w:space="0" w:color="auto"/>
        <w:left w:val="none" w:sz="0" w:space="0" w:color="auto"/>
        <w:bottom w:val="none" w:sz="0" w:space="0" w:color="auto"/>
        <w:right w:val="none" w:sz="0" w:space="0" w:color="auto"/>
      </w:divBdr>
    </w:div>
    <w:div w:id="1590777253">
      <w:bodyDiv w:val="1"/>
      <w:marLeft w:val="0"/>
      <w:marRight w:val="0"/>
      <w:marTop w:val="0"/>
      <w:marBottom w:val="0"/>
      <w:divBdr>
        <w:top w:val="none" w:sz="0" w:space="0" w:color="auto"/>
        <w:left w:val="none" w:sz="0" w:space="0" w:color="auto"/>
        <w:bottom w:val="none" w:sz="0" w:space="0" w:color="auto"/>
        <w:right w:val="none" w:sz="0" w:space="0" w:color="auto"/>
      </w:divBdr>
    </w:div>
    <w:div w:id="1590894880">
      <w:bodyDiv w:val="1"/>
      <w:marLeft w:val="0"/>
      <w:marRight w:val="0"/>
      <w:marTop w:val="0"/>
      <w:marBottom w:val="0"/>
      <w:divBdr>
        <w:top w:val="none" w:sz="0" w:space="0" w:color="auto"/>
        <w:left w:val="none" w:sz="0" w:space="0" w:color="auto"/>
        <w:bottom w:val="none" w:sz="0" w:space="0" w:color="auto"/>
        <w:right w:val="none" w:sz="0" w:space="0" w:color="auto"/>
      </w:divBdr>
      <w:divsChild>
        <w:div w:id="1496723028">
          <w:marLeft w:val="0"/>
          <w:marRight w:val="0"/>
          <w:marTop w:val="0"/>
          <w:marBottom w:val="0"/>
          <w:divBdr>
            <w:top w:val="none" w:sz="0" w:space="0" w:color="auto"/>
            <w:left w:val="none" w:sz="0" w:space="0" w:color="auto"/>
            <w:bottom w:val="none" w:sz="0" w:space="0" w:color="auto"/>
            <w:right w:val="none" w:sz="0" w:space="0" w:color="auto"/>
          </w:divBdr>
          <w:divsChild>
            <w:div w:id="1362826037">
              <w:marLeft w:val="0"/>
              <w:marRight w:val="0"/>
              <w:marTop w:val="0"/>
              <w:marBottom w:val="0"/>
              <w:divBdr>
                <w:top w:val="none" w:sz="0" w:space="0" w:color="auto"/>
                <w:left w:val="none" w:sz="0" w:space="0" w:color="auto"/>
                <w:bottom w:val="none" w:sz="0" w:space="0" w:color="auto"/>
                <w:right w:val="none" w:sz="0" w:space="0" w:color="auto"/>
              </w:divBdr>
            </w:div>
          </w:divsChild>
        </w:div>
        <w:div w:id="1962027917">
          <w:marLeft w:val="0"/>
          <w:marRight w:val="0"/>
          <w:marTop w:val="0"/>
          <w:marBottom w:val="0"/>
          <w:divBdr>
            <w:top w:val="none" w:sz="0" w:space="0" w:color="auto"/>
            <w:left w:val="none" w:sz="0" w:space="0" w:color="auto"/>
            <w:bottom w:val="none" w:sz="0" w:space="0" w:color="auto"/>
            <w:right w:val="none" w:sz="0" w:space="0" w:color="auto"/>
          </w:divBdr>
          <w:divsChild>
            <w:div w:id="1521045539">
              <w:marLeft w:val="0"/>
              <w:marRight w:val="0"/>
              <w:marTop w:val="0"/>
              <w:marBottom w:val="0"/>
              <w:divBdr>
                <w:top w:val="none" w:sz="0" w:space="0" w:color="auto"/>
                <w:left w:val="none" w:sz="0" w:space="0" w:color="auto"/>
                <w:bottom w:val="none" w:sz="0" w:space="0" w:color="auto"/>
                <w:right w:val="none" w:sz="0" w:space="0" w:color="auto"/>
              </w:divBdr>
              <w:divsChild>
                <w:div w:id="17807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407">
      <w:bodyDiv w:val="1"/>
      <w:marLeft w:val="0"/>
      <w:marRight w:val="0"/>
      <w:marTop w:val="0"/>
      <w:marBottom w:val="0"/>
      <w:divBdr>
        <w:top w:val="none" w:sz="0" w:space="0" w:color="auto"/>
        <w:left w:val="none" w:sz="0" w:space="0" w:color="auto"/>
        <w:bottom w:val="none" w:sz="0" w:space="0" w:color="auto"/>
        <w:right w:val="none" w:sz="0" w:space="0" w:color="auto"/>
      </w:divBdr>
    </w:div>
    <w:div w:id="1763139184">
      <w:bodyDiv w:val="1"/>
      <w:marLeft w:val="0"/>
      <w:marRight w:val="0"/>
      <w:marTop w:val="0"/>
      <w:marBottom w:val="0"/>
      <w:divBdr>
        <w:top w:val="none" w:sz="0" w:space="0" w:color="auto"/>
        <w:left w:val="none" w:sz="0" w:space="0" w:color="auto"/>
        <w:bottom w:val="none" w:sz="0" w:space="0" w:color="auto"/>
        <w:right w:val="none" w:sz="0" w:space="0" w:color="auto"/>
      </w:divBdr>
    </w:div>
    <w:div w:id="1765224102">
      <w:bodyDiv w:val="1"/>
      <w:marLeft w:val="0"/>
      <w:marRight w:val="0"/>
      <w:marTop w:val="0"/>
      <w:marBottom w:val="0"/>
      <w:divBdr>
        <w:top w:val="none" w:sz="0" w:space="0" w:color="auto"/>
        <w:left w:val="none" w:sz="0" w:space="0" w:color="auto"/>
        <w:bottom w:val="none" w:sz="0" w:space="0" w:color="auto"/>
        <w:right w:val="none" w:sz="0" w:space="0" w:color="auto"/>
      </w:divBdr>
    </w:div>
    <w:div w:id="1831871759">
      <w:bodyDiv w:val="1"/>
      <w:marLeft w:val="0"/>
      <w:marRight w:val="0"/>
      <w:marTop w:val="0"/>
      <w:marBottom w:val="0"/>
      <w:divBdr>
        <w:top w:val="none" w:sz="0" w:space="0" w:color="auto"/>
        <w:left w:val="none" w:sz="0" w:space="0" w:color="auto"/>
        <w:bottom w:val="none" w:sz="0" w:space="0" w:color="auto"/>
        <w:right w:val="none" w:sz="0" w:space="0" w:color="auto"/>
      </w:divBdr>
    </w:div>
    <w:div w:id="1836650442">
      <w:bodyDiv w:val="1"/>
      <w:marLeft w:val="0"/>
      <w:marRight w:val="0"/>
      <w:marTop w:val="0"/>
      <w:marBottom w:val="0"/>
      <w:divBdr>
        <w:top w:val="none" w:sz="0" w:space="0" w:color="auto"/>
        <w:left w:val="none" w:sz="0" w:space="0" w:color="auto"/>
        <w:bottom w:val="none" w:sz="0" w:space="0" w:color="auto"/>
        <w:right w:val="none" w:sz="0" w:space="0" w:color="auto"/>
      </w:divBdr>
    </w:div>
    <w:div w:id="1847163601">
      <w:bodyDiv w:val="1"/>
      <w:marLeft w:val="0"/>
      <w:marRight w:val="0"/>
      <w:marTop w:val="0"/>
      <w:marBottom w:val="0"/>
      <w:divBdr>
        <w:top w:val="none" w:sz="0" w:space="0" w:color="auto"/>
        <w:left w:val="none" w:sz="0" w:space="0" w:color="auto"/>
        <w:bottom w:val="none" w:sz="0" w:space="0" w:color="auto"/>
        <w:right w:val="none" w:sz="0" w:space="0" w:color="auto"/>
      </w:divBdr>
      <w:divsChild>
        <w:div w:id="1611427881">
          <w:marLeft w:val="0"/>
          <w:marRight w:val="0"/>
          <w:marTop w:val="0"/>
          <w:marBottom w:val="0"/>
          <w:divBdr>
            <w:top w:val="none" w:sz="0" w:space="0" w:color="auto"/>
            <w:left w:val="none" w:sz="0" w:space="0" w:color="auto"/>
            <w:bottom w:val="none" w:sz="0" w:space="0" w:color="auto"/>
            <w:right w:val="none" w:sz="0" w:space="0" w:color="auto"/>
          </w:divBdr>
        </w:div>
        <w:div w:id="1909880049">
          <w:marLeft w:val="0"/>
          <w:marRight w:val="0"/>
          <w:marTop w:val="0"/>
          <w:marBottom w:val="0"/>
          <w:divBdr>
            <w:top w:val="none" w:sz="0" w:space="0" w:color="auto"/>
            <w:left w:val="none" w:sz="0" w:space="0" w:color="auto"/>
            <w:bottom w:val="none" w:sz="0" w:space="0" w:color="auto"/>
            <w:right w:val="none" w:sz="0" w:space="0" w:color="auto"/>
          </w:divBdr>
        </w:div>
      </w:divsChild>
    </w:div>
    <w:div w:id="1878735493">
      <w:bodyDiv w:val="1"/>
      <w:marLeft w:val="0"/>
      <w:marRight w:val="0"/>
      <w:marTop w:val="0"/>
      <w:marBottom w:val="0"/>
      <w:divBdr>
        <w:top w:val="none" w:sz="0" w:space="0" w:color="auto"/>
        <w:left w:val="none" w:sz="0" w:space="0" w:color="auto"/>
        <w:bottom w:val="none" w:sz="0" w:space="0" w:color="auto"/>
        <w:right w:val="none" w:sz="0" w:space="0" w:color="auto"/>
      </w:divBdr>
    </w:div>
    <w:div w:id="2039502256">
      <w:bodyDiv w:val="1"/>
      <w:marLeft w:val="0"/>
      <w:marRight w:val="0"/>
      <w:marTop w:val="0"/>
      <w:marBottom w:val="0"/>
      <w:divBdr>
        <w:top w:val="none" w:sz="0" w:space="0" w:color="auto"/>
        <w:left w:val="none" w:sz="0" w:space="0" w:color="auto"/>
        <w:bottom w:val="none" w:sz="0" w:space="0" w:color="auto"/>
        <w:right w:val="none" w:sz="0" w:space="0" w:color="auto"/>
      </w:divBdr>
    </w:div>
    <w:div w:id="2064401317">
      <w:bodyDiv w:val="1"/>
      <w:marLeft w:val="0"/>
      <w:marRight w:val="0"/>
      <w:marTop w:val="0"/>
      <w:marBottom w:val="0"/>
      <w:divBdr>
        <w:top w:val="none" w:sz="0" w:space="0" w:color="auto"/>
        <w:left w:val="none" w:sz="0" w:space="0" w:color="auto"/>
        <w:bottom w:val="none" w:sz="0" w:space="0" w:color="auto"/>
        <w:right w:val="none" w:sz="0" w:space="0" w:color="auto"/>
      </w:divBdr>
    </w:div>
    <w:div w:id="2078475065">
      <w:bodyDiv w:val="1"/>
      <w:marLeft w:val="0"/>
      <w:marRight w:val="0"/>
      <w:marTop w:val="0"/>
      <w:marBottom w:val="0"/>
      <w:divBdr>
        <w:top w:val="none" w:sz="0" w:space="0" w:color="auto"/>
        <w:left w:val="none" w:sz="0" w:space="0" w:color="auto"/>
        <w:bottom w:val="none" w:sz="0" w:space="0" w:color="auto"/>
        <w:right w:val="none" w:sz="0" w:space="0" w:color="auto"/>
      </w:divBdr>
    </w:div>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ndix.com/care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ke-schoo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Bendix_CV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nowledge-dock.com/" TargetMode="External"/><Relationship Id="rId4" Type="http://schemas.openxmlformats.org/officeDocument/2006/relationships/settings" Target="settings.xml"/><Relationship Id="rId9" Type="http://schemas.openxmlformats.org/officeDocument/2006/relationships/hyperlink" Target="http://www.bendix.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6947-C9A0-492A-B660-BE7A5668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Gould Barbara L.</cp:lastModifiedBy>
  <cp:revision>2</cp:revision>
  <cp:lastPrinted>2024-05-14T14:38:00Z</cp:lastPrinted>
  <dcterms:created xsi:type="dcterms:W3CDTF">2024-05-16T16:56:00Z</dcterms:created>
  <dcterms:modified xsi:type="dcterms:W3CDTF">2024-05-16T16:56:00Z</dcterms:modified>
</cp:coreProperties>
</file>