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E37A" w14:textId="77777777" w:rsidR="001502DF" w:rsidRPr="00A77ADD" w:rsidRDefault="001502DF" w:rsidP="00A77ADD">
      <w:pPr>
        <w:bidi/>
        <w:spacing w:line="240" w:lineRule="auto"/>
        <w:jc w:val="center"/>
        <w:rPr>
          <w:rFonts w:ascii="Calibri" w:eastAsia="Calibri" w:hAnsi="Calibri" w:cs="Calibri"/>
          <w:lang w:val="en-US"/>
        </w:rPr>
      </w:pPr>
    </w:p>
    <w:p w14:paraId="3A7B2F62" w14:textId="510E815C" w:rsidR="00DE5F2C" w:rsidRDefault="00DE5F2C" w:rsidP="3499B7E0">
      <w:pPr>
        <w:spacing w:line="240" w:lineRule="auto"/>
        <w:jc w:val="center"/>
        <w:rPr>
          <w:rFonts w:ascii="Calibri" w:eastAsia="Calibri" w:hAnsi="Calibri" w:cs="Calibri"/>
          <w:b/>
          <w:sz w:val="24"/>
          <w:szCs w:val="24"/>
        </w:rPr>
      </w:pPr>
      <w:r>
        <w:rPr>
          <w:rFonts w:ascii="Calibri" w:eastAsia="Calibri" w:hAnsi="Calibri" w:cs="Calibri"/>
          <w:b/>
          <w:sz w:val="24"/>
          <w:szCs w:val="24"/>
          <w:lang w:val="en-US"/>
        </w:rPr>
        <w:t xml:space="preserve"> REE Unveils a </w:t>
      </w:r>
      <w:r w:rsidR="0027734B">
        <w:rPr>
          <w:rFonts w:ascii="Calibri" w:eastAsia="Calibri" w:hAnsi="Calibri" w:cs="Calibri"/>
          <w:b/>
          <w:sz w:val="24"/>
          <w:szCs w:val="24"/>
          <w:lang w:val="en-US"/>
        </w:rPr>
        <w:t xml:space="preserve">Next Gen </w:t>
      </w:r>
      <w:r>
        <w:rPr>
          <w:rFonts w:ascii="Calibri" w:eastAsia="Calibri" w:hAnsi="Calibri" w:cs="Calibri"/>
          <w:b/>
          <w:sz w:val="24"/>
          <w:szCs w:val="24"/>
          <w:lang w:val="en-US"/>
        </w:rPr>
        <w:t>Software</w:t>
      </w:r>
      <w:r w:rsidR="002275EC">
        <w:rPr>
          <w:rFonts w:ascii="Calibri" w:eastAsia="Calibri" w:hAnsi="Calibri" w:cs="Calibri"/>
          <w:b/>
          <w:sz w:val="24"/>
          <w:szCs w:val="24"/>
          <w:lang w:val="en-US"/>
        </w:rPr>
        <w:t>-</w:t>
      </w:r>
      <w:r>
        <w:rPr>
          <w:rFonts w:ascii="Calibri" w:eastAsia="Calibri" w:hAnsi="Calibri" w:cs="Calibri"/>
          <w:b/>
          <w:sz w:val="24"/>
          <w:szCs w:val="24"/>
          <w:lang w:val="en-US"/>
        </w:rPr>
        <w:t xml:space="preserve">Driven Electric </w:t>
      </w:r>
      <w:r w:rsidR="00022216">
        <w:rPr>
          <w:rFonts w:ascii="Calibri" w:eastAsia="Calibri" w:hAnsi="Calibri" w:cs="Calibri"/>
          <w:b/>
          <w:sz w:val="24"/>
          <w:szCs w:val="24"/>
          <w:lang w:val="en-US"/>
        </w:rPr>
        <w:t xml:space="preserve">Commercial Vehicle </w:t>
      </w:r>
      <w:r>
        <w:rPr>
          <w:rFonts w:ascii="Calibri" w:eastAsia="Calibri" w:hAnsi="Calibri" w:cs="Calibri"/>
          <w:b/>
          <w:sz w:val="24"/>
          <w:szCs w:val="24"/>
          <w:lang w:val="en-US"/>
        </w:rPr>
        <w:t xml:space="preserve">Platform </w:t>
      </w:r>
      <w:r>
        <w:rPr>
          <w:rFonts w:ascii="Calibri" w:eastAsia="Calibri" w:hAnsi="Calibri" w:cs="Calibri"/>
          <w:b/>
          <w:sz w:val="24"/>
          <w:szCs w:val="24"/>
        </w:rPr>
        <w:t>Designed with Leading Delivery Fleet</w:t>
      </w:r>
    </w:p>
    <w:p w14:paraId="6B09C478" w14:textId="77777777" w:rsidR="001502DF" w:rsidRDefault="001502DF" w:rsidP="0027734B">
      <w:pPr>
        <w:spacing w:line="240" w:lineRule="auto"/>
        <w:rPr>
          <w:rFonts w:ascii="Calibri" w:eastAsia="Calibri" w:hAnsi="Calibri" w:cs="Calibri"/>
          <w:i/>
        </w:rPr>
      </w:pPr>
    </w:p>
    <w:p w14:paraId="23BF6F4A" w14:textId="7B6A5381" w:rsidR="00D95D60" w:rsidRDefault="00022216" w:rsidP="6C8B8EBD">
      <w:pPr>
        <w:pStyle w:val="ListParagraph"/>
        <w:numPr>
          <w:ilvl w:val="0"/>
          <w:numId w:val="1"/>
        </w:numPr>
        <w:spacing w:line="240" w:lineRule="auto"/>
        <w:jc w:val="center"/>
        <w:rPr>
          <w:rFonts w:ascii="Calibri" w:eastAsia="Calibri" w:hAnsi="Calibri" w:cs="Calibri"/>
          <w:i/>
          <w:iCs/>
          <w:lang w:val="en-US"/>
        </w:rPr>
      </w:pPr>
      <w:r>
        <w:rPr>
          <w:rFonts w:ascii="Calibri" w:eastAsia="Calibri" w:hAnsi="Calibri" w:cs="Calibri"/>
          <w:i/>
          <w:iCs/>
          <w:lang w:val="en-US"/>
        </w:rPr>
        <w:t xml:space="preserve">The </w:t>
      </w:r>
      <w:r w:rsidR="00DE5F2C" w:rsidRPr="6C8B8EBD">
        <w:rPr>
          <w:rFonts w:ascii="Calibri" w:eastAsia="Calibri" w:hAnsi="Calibri" w:cs="Calibri"/>
          <w:i/>
          <w:iCs/>
          <w:lang w:val="en-US"/>
        </w:rPr>
        <w:t>P7-S</w:t>
      </w:r>
      <w:r w:rsidR="009854D5">
        <w:rPr>
          <w:rFonts w:ascii="Calibri" w:eastAsia="Calibri" w:hAnsi="Calibri" w:cs="Calibri"/>
          <w:i/>
        </w:rPr>
        <w:t xml:space="preserve">, the next generation class 5 </w:t>
      </w:r>
      <w:r w:rsidR="009854D5" w:rsidRPr="0027734B">
        <w:rPr>
          <w:rFonts w:ascii="Calibri" w:eastAsia="Calibri" w:hAnsi="Calibri" w:cs="Calibri"/>
          <w:i/>
        </w:rPr>
        <w:t>stripped chassis</w:t>
      </w:r>
      <w:r w:rsidR="009854D5">
        <w:rPr>
          <w:rFonts w:ascii="Calibri" w:eastAsia="Calibri" w:hAnsi="Calibri" w:cs="Calibri"/>
          <w:i/>
        </w:rPr>
        <w:t>,</w:t>
      </w:r>
      <w:r w:rsidR="00DE5F2C" w:rsidRPr="6C8B8EBD">
        <w:rPr>
          <w:rFonts w:ascii="Calibri" w:eastAsia="Calibri" w:hAnsi="Calibri" w:cs="Calibri"/>
          <w:i/>
          <w:iCs/>
          <w:lang w:val="en-US"/>
        </w:rPr>
        <w:t xml:space="preserve"> </w:t>
      </w:r>
      <w:r w:rsidR="00D43857" w:rsidRPr="6C8B8EBD">
        <w:rPr>
          <w:rFonts w:ascii="Calibri" w:eastAsia="Calibri" w:hAnsi="Calibri" w:cs="Calibri"/>
          <w:i/>
          <w:iCs/>
          <w:lang w:val="en-US"/>
        </w:rPr>
        <w:t xml:space="preserve">utilizing P7 </w:t>
      </w:r>
      <w:proofErr w:type="spellStart"/>
      <w:r w:rsidR="00D43857" w:rsidRPr="6C8B8EBD">
        <w:rPr>
          <w:rFonts w:ascii="Calibri" w:eastAsia="Calibri" w:hAnsi="Calibri" w:cs="Calibri"/>
          <w:i/>
          <w:iCs/>
          <w:lang w:val="en-US"/>
        </w:rPr>
        <w:t>REEcorners</w:t>
      </w:r>
      <w:proofErr w:type="spellEnd"/>
      <w:r w:rsidR="00AF502A" w:rsidRPr="6C8B8EBD">
        <w:rPr>
          <w:rFonts w:ascii="Calibri" w:eastAsia="Calibri" w:hAnsi="Calibri" w:cs="Calibri"/>
          <w:i/>
          <w:iCs/>
          <w:lang w:val="en-US"/>
        </w:rPr>
        <w:t>®</w:t>
      </w:r>
      <w:r w:rsidR="002F5C05" w:rsidRPr="6C8B8EBD">
        <w:rPr>
          <w:rFonts w:ascii="Calibri" w:eastAsia="Calibri" w:hAnsi="Calibri" w:cs="Calibri"/>
          <w:i/>
          <w:iCs/>
          <w:lang w:val="en-US"/>
        </w:rPr>
        <w:t xml:space="preserve"> to</w:t>
      </w:r>
      <w:r w:rsidR="00D43857" w:rsidRPr="6C8B8EBD">
        <w:rPr>
          <w:rFonts w:ascii="Calibri" w:eastAsia="Calibri" w:hAnsi="Calibri" w:cs="Calibri"/>
          <w:i/>
          <w:iCs/>
          <w:lang w:val="en-US"/>
        </w:rPr>
        <w:t xml:space="preserve"> </w:t>
      </w:r>
      <w:r w:rsidR="0049268A">
        <w:rPr>
          <w:rFonts w:ascii="Calibri" w:eastAsia="Calibri" w:hAnsi="Calibri" w:cs="Calibri"/>
          <w:i/>
          <w:iCs/>
          <w:lang w:val="en-US"/>
        </w:rPr>
        <w:t>enable a</w:t>
      </w:r>
      <w:r w:rsidR="0049268A" w:rsidRPr="6C8B8EBD">
        <w:rPr>
          <w:rFonts w:ascii="Calibri" w:eastAsia="Calibri" w:hAnsi="Calibri" w:cs="Calibri"/>
          <w:i/>
          <w:iCs/>
          <w:lang w:val="en-US"/>
        </w:rPr>
        <w:t xml:space="preserve"> </w:t>
      </w:r>
      <w:proofErr w:type="gramStart"/>
      <w:r w:rsidR="002F5C05" w:rsidRPr="002F0F96">
        <w:rPr>
          <w:rFonts w:ascii="Calibri" w:eastAsia="Calibri" w:hAnsi="Calibri" w:cs="Calibri"/>
          <w:i/>
          <w:iCs/>
          <w:lang w:val="en-US"/>
        </w:rPr>
        <w:t>fully-flat</w:t>
      </w:r>
      <w:proofErr w:type="gramEnd"/>
      <w:r w:rsidR="0049268A" w:rsidRPr="00A77ADD">
        <w:rPr>
          <w:rFonts w:ascii="Calibri" w:eastAsia="Calibri" w:hAnsi="Calibri" w:cs="Calibri"/>
          <w:i/>
          <w:iCs/>
          <w:lang w:val="en-US"/>
        </w:rPr>
        <w:t xml:space="preserve"> platform with</w:t>
      </w:r>
      <w:r w:rsidR="002F5C05" w:rsidRPr="002F0F96">
        <w:rPr>
          <w:rFonts w:ascii="Calibri" w:eastAsia="Calibri" w:hAnsi="Calibri" w:cs="Calibri"/>
          <w:i/>
          <w:iCs/>
          <w:lang w:val="en-US"/>
        </w:rPr>
        <w:t xml:space="preserve"> low step-in height,</w:t>
      </w:r>
      <w:r w:rsidR="00D43857" w:rsidRPr="002F0F96">
        <w:rPr>
          <w:rFonts w:ascii="Calibri" w:eastAsia="Calibri" w:hAnsi="Calibri" w:cs="Calibri"/>
          <w:i/>
          <w:iCs/>
          <w:lang w:val="en-US"/>
        </w:rPr>
        <w:t xml:space="preserve"> modular configuratio</w:t>
      </w:r>
      <w:r w:rsidR="002F5C05" w:rsidRPr="002F0F96">
        <w:rPr>
          <w:rFonts w:ascii="Calibri" w:eastAsia="Calibri" w:hAnsi="Calibri" w:cs="Calibri"/>
          <w:i/>
          <w:iCs/>
          <w:lang w:val="en-US"/>
        </w:rPr>
        <w:t>n,</w:t>
      </w:r>
      <w:r w:rsidR="00D43857" w:rsidRPr="002F0F96">
        <w:rPr>
          <w:rFonts w:ascii="Calibri" w:eastAsia="Calibri" w:hAnsi="Calibri" w:cs="Calibri"/>
          <w:i/>
          <w:iCs/>
          <w:lang w:val="en-US"/>
        </w:rPr>
        <w:t xml:space="preserve"> high payload</w:t>
      </w:r>
      <w:r w:rsidR="002F5C05" w:rsidRPr="002F0F96">
        <w:rPr>
          <w:rFonts w:ascii="Calibri" w:eastAsia="Calibri" w:hAnsi="Calibri" w:cs="Calibri"/>
          <w:i/>
          <w:iCs/>
          <w:lang w:val="en-US"/>
        </w:rPr>
        <w:t>, and revolutionary all wheel steer</w:t>
      </w:r>
      <w:r w:rsidR="00CC1B6D" w:rsidRPr="6C8B8EBD">
        <w:rPr>
          <w:rFonts w:ascii="Calibri" w:eastAsia="Calibri" w:hAnsi="Calibri" w:cs="Calibri"/>
          <w:i/>
          <w:iCs/>
          <w:lang w:val="en-US"/>
        </w:rPr>
        <w:t xml:space="preserve"> </w:t>
      </w:r>
    </w:p>
    <w:p w14:paraId="70F6EF89" w14:textId="77777777" w:rsidR="00D43857" w:rsidRDefault="00D43857" w:rsidP="00A77ADD">
      <w:pPr>
        <w:pStyle w:val="ListParagraph"/>
        <w:spacing w:line="240" w:lineRule="auto"/>
        <w:ind w:left="1080"/>
      </w:pPr>
    </w:p>
    <w:p w14:paraId="37E9282D" w14:textId="34FDBE13" w:rsidR="00D43857" w:rsidRDefault="00D43857" w:rsidP="002F5C05">
      <w:pPr>
        <w:pStyle w:val="ListParagraph"/>
        <w:numPr>
          <w:ilvl w:val="0"/>
          <w:numId w:val="1"/>
        </w:numPr>
        <w:spacing w:line="240" w:lineRule="auto"/>
        <w:jc w:val="center"/>
        <w:rPr>
          <w:rFonts w:ascii="Calibri" w:eastAsia="Calibri" w:hAnsi="Calibri" w:cs="Calibri"/>
          <w:i/>
        </w:rPr>
      </w:pPr>
      <w:r w:rsidRPr="0027734B">
        <w:rPr>
          <w:rFonts w:ascii="Calibri" w:eastAsia="Calibri" w:hAnsi="Calibri" w:cs="Calibri"/>
          <w:i/>
        </w:rPr>
        <w:t>The</w:t>
      </w:r>
      <w:r w:rsidR="0027734B">
        <w:rPr>
          <w:rFonts w:ascii="Calibri" w:eastAsia="Calibri" w:hAnsi="Calibri" w:cs="Calibri"/>
          <w:i/>
        </w:rPr>
        <w:t xml:space="preserve"> new</w:t>
      </w:r>
      <w:r w:rsidRPr="0027734B">
        <w:rPr>
          <w:rFonts w:ascii="Calibri" w:eastAsia="Calibri" w:hAnsi="Calibri" w:cs="Calibri"/>
          <w:i/>
        </w:rPr>
        <w:t xml:space="preserve"> software</w:t>
      </w:r>
      <w:r w:rsidR="002F5C05">
        <w:rPr>
          <w:rFonts w:ascii="Calibri" w:eastAsia="Calibri" w:hAnsi="Calibri" w:cs="Calibri"/>
          <w:i/>
        </w:rPr>
        <w:t>-</w:t>
      </w:r>
      <w:r w:rsidRPr="0027734B">
        <w:rPr>
          <w:rFonts w:ascii="Calibri" w:eastAsia="Calibri" w:hAnsi="Calibri" w:cs="Calibri"/>
          <w:i/>
        </w:rPr>
        <w:t>driven stripped chassis allows OEMs and fleet owners to upgrade their c</w:t>
      </w:r>
      <w:r w:rsidR="002F5C05">
        <w:rPr>
          <w:rFonts w:ascii="Calibri" w:eastAsia="Calibri" w:hAnsi="Calibri" w:cs="Calibri"/>
          <w:i/>
        </w:rPr>
        <w:t>urrent</w:t>
      </w:r>
      <w:r w:rsidRPr="0027734B">
        <w:rPr>
          <w:rFonts w:ascii="Calibri" w:eastAsia="Calibri" w:hAnsi="Calibri" w:cs="Calibri"/>
          <w:i/>
        </w:rPr>
        <w:t xml:space="preserve"> platform</w:t>
      </w:r>
      <w:r w:rsidR="002F5C05">
        <w:rPr>
          <w:rFonts w:ascii="Calibri" w:eastAsia="Calibri" w:hAnsi="Calibri" w:cs="Calibri"/>
          <w:i/>
        </w:rPr>
        <w:t xml:space="preserve"> to</w:t>
      </w:r>
      <w:r w:rsidRPr="0027734B">
        <w:rPr>
          <w:rFonts w:ascii="Calibri" w:eastAsia="Calibri" w:hAnsi="Calibri" w:cs="Calibri"/>
          <w:i/>
        </w:rPr>
        <w:t xml:space="preserve"> full by-wire </w:t>
      </w:r>
    </w:p>
    <w:p w14:paraId="1DFEC807" w14:textId="77777777" w:rsidR="00E36057" w:rsidRDefault="00E36057" w:rsidP="00A77ADD">
      <w:pPr>
        <w:pStyle w:val="ListParagraph"/>
        <w:spacing w:line="240" w:lineRule="auto"/>
        <w:ind w:left="1080"/>
        <w:rPr>
          <w:rFonts w:ascii="Calibri" w:eastAsia="Calibri" w:hAnsi="Calibri" w:cs="Calibri"/>
          <w:i/>
        </w:rPr>
      </w:pPr>
    </w:p>
    <w:p w14:paraId="6D1E7582" w14:textId="256620DA" w:rsidR="002F5C05" w:rsidRPr="00E36057" w:rsidRDefault="002F5C05" w:rsidP="6C8B8EBD">
      <w:pPr>
        <w:pStyle w:val="ListParagraph"/>
        <w:numPr>
          <w:ilvl w:val="0"/>
          <w:numId w:val="1"/>
        </w:numPr>
        <w:spacing w:line="240" w:lineRule="auto"/>
        <w:jc w:val="center"/>
        <w:rPr>
          <w:rFonts w:ascii="Calibri" w:eastAsia="Calibri" w:hAnsi="Calibri" w:cs="Calibri"/>
          <w:i/>
          <w:iCs/>
        </w:rPr>
      </w:pPr>
      <w:r w:rsidRPr="00E36057">
        <w:rPr>
          <w:rFonts w:ascii="Calibri" w:eastAsia="Calibri" w:hAnsi="Calibri" w:cs="Calibri"/>
          <w:i/>
          <w:iCs/>
        </w:rPr>
        <w:t>Customer delivery</w:t>
      </w:r>
      <w:r w:rsidR="00253839">
        <w:rPr>
          <w:rFonts w:ascii="Calibri" w:eastAsia="Calibri" w:hAnsi="Calibri" w:cs="Calibri"/>
          <w:i/>
          <w:iCs/>
        </w:rPr>
        <w:t xml:space="preserve"> of the first</w:t>
      </w:r>
      <w:r w:rsidR="002046DE">
        <w:rPr>
          <w:rFonts w:ascii="Calibri" w:eastAsia="Calibri" w:hAnsi="Calibri" w:cs="Calibri"/>
          <w:i/>
          <w:iCs/>
        </w:rPr>
        <w:t xml:space="preserve"> next-gen</w:t>
      </w:r>
      <w:r w:rsidR="00253839">
        <w:rPr>
          <w:rFonts w:ascii="Calibri" w:eastAsia="Calibri" w:hAnsi="Calibri" w:cs="Calibri"/>
          <w:i/>
          <w:iCs/>
        </w:rPr>
        <w:t xml:space="preserve"> P7-S demo to l</w:t>
      </w:r>
      <w:r w:rsidRPr="00E36057">
        <w:rPr>
          <w:rFonts w:ascii="Calibri" w:eastAsia="Calibri" w:hAnsi="Calibri" w:cs="Calibri"/>
          <w:i/>
          <w:iCs/>
        </w:rPr>
        <w:t>eading fleet planned for June 2024</w:t>
      </w:r>
    </w:p>
    <w:p w14:paraId="219167D7" w14:textId="77777777" w:rsidR="00426D0B" w:rsidRDefault="00426D0B" w:rsidP="0027734B">
      <w:pPr>
        <w:spacing w:line="240" w:lineRule="auto"/>
        <w:rPr>
          <w:rFonts w:ascii="Calibri" w:eastAsia="Calibri" w:hAnsi="Calibri" w:cs="Calibri"/>
          <w:i/>
        </w:rPr>
      </w:pPr>
    </w:p>
    <w:p w14:paraId="06C36843" w14:textId="77777777" w:rsidR="001502DF" w:rsidRDefault="001502DF">
      <w:pPr>
        <w:spacing w:line="240" w:lineRule="auto"/>
        <w:rPr>
          <w:rFonts w:ascii="Calibri" w:eastAsia="Calibri" w:hAnsi="Calibri" w:cs="Calibri"/>
        </w:rPr>
      </w:pPr>
    </w:p>
    <w:p w14:paraId="6BD29B63" w14:textId="4E14DCA1" w:rsidR="00DD50F0" w:rsidRDefault="00435EC1" w:rsidP="00DD50F0">
      <w:pPr>
        <w:spacing w:line="240" w:lineRule="auto"/>
        <w:rPr>
          <w:rFonts w:ascii="Calibri" w:eastAsia="Calibri" w:hAnsi="Calibri" w:cs="Calibri"/>
        </w:rPr>
      </w:pPr>
      <w:r w:rsidRPr="4C7A0DCB">
        <w:rPr>
          <w:rFonts w:ascii="Calibri" w:eastAsia="Calibri" w:hAnsi="Calibri" w:cs="Calibri"/>
          <w:b/>
          <w:bCs/>
          <w:lang w:val="en-US"/>
        </w:rPr>
        <w:t xml:space="preserve">LAS VEGAS </w:t>
      </w:r>
      <w:r w:rsidRPr="4C7A0DCB">
        <w:rPr>
          <w:rFonts w:ascii="Calibri" w:eastAsia="Calibri" w:hAnsi="Calibri" w:cs="Calibri"/>
          <w:lang w:val="en-US"/>
        </w:rPr>
        <w:t xml:space="preserve">(May 21, 2024) – </w:t>
      </w:r>
      <w:hyperlink r:id="rId7">
        <w:r w:rsidRPr="4C7A0DCB">
          <w:rPr>
            <w:rFonts w:ascii="Calibri" w:eastAsia="Calibri" w:hAnsi="Calibri" w:cs="Calibri"/>
            <w:color w:val="1155CC"/>
            <w:u w:val="single"/>
            <w:lang w:val="en-US"/>
          </w:rPr>
          <w:t>REE Automotive Ltd.</w:t>
        </w:r>
      </w:hyperlink>
      <w:r w:rsidRPr="4C7A0DCB">
        <w:rPr>
          <w:rFonts w:ascii="Calibri" w:eastAsia="Calibri" w:hAnsi="Calibri" w:cs="Calibri"/>
          <w:lang w:val="en-US"/>
        </w:rPr>
        <w:t xml:space="preserve"> (Nasdaq: REE), an automotive technology company and provider of full by-wire electric trucks and platforms, today revealed </w:t>
      </w:r>
      <w:r w:rsidR="007328FB">
        <w:rPr>
          <w:rFonts w:ascii="Calibri" w:eastAsia="Calibri" w:hAnsi="Calibri" w:cs="Calibri"/>
          <w:lang w:val="en-US"/>
        </w:rPr>
        <w:t>the next</w:t>
      </w:r>
      <w:r w:rsidR="007328FB" w:rsidRPr="4C7A0DCB">
        <w:rPr>
          <w:rFonts w:ascii="Calibri" w:eastAsia="Calibri" w:hAnsi="Calibri" w:cs="Calibri"/>
          <w:lang w:val="en-US"/>
        </w:rPr>
        <w:t xml:space="preserve"> </w:t>
      </w:r>
      <w:r w:rsidR="00CC1B6D" w:rsidRPr="4C7A0DCB">
        <w:rPr>
          <w:rFonts w:ascii="Calibri" w:eastAsia="Calibri" w:hAnsi="Calibri" w:cs="Calibri"/>
          <w:lang w:val="en-US"/>
        </w:rPr>
        <w:t xml:space="preserve">generation of </w:t>
      </w:r>
      <w:r w:rsidRPr="4C7A0DCB">
        <w:rPr>
          <w:rFonts w:ascii="Calibri" w:eastAsia="Calibri" w:hAnsi="Calibri" w:cs="Calibri"/>
          <w:lang w:val="en-US"/>
        </w:rPr>
        <w:t xml:space="preserve">its </w:t>
      </w:r>
      <w:hyperlink r:id="rId8" w:history="1">
        <w:r w:rsidRPr="002863D9">
          <w:rPr>
            <w:rStyle w:val="Hyperlink"/>
            <w:rFonts w:ascii="Calibri" w:eastAsia="Calibri" w:hAnsi="Calibri" w:cs="Calibri"/>
            <w:lang w:val="en-US"/>
          </w:rPr>
          <w:t>P7-S</w:t>
        </w:r>
      </w:hyperlink>
      <w:r w:rsidRPr="4C7A0DCB">
        <w:rPr>
          <w:rFonts w:ascii="Calibri" w:eastAsia="Calibri" w:hAnsi="Calibri" w:cs="Calibri"/>
          <w:lang w:val="en-US"/>
        </w:rPr>
        <w:t xml:space="preserve"> stripped chassis at ACT Expo in Las Vegas. The P7-S is on display for fleets</w:t>
      </w:r>
      <w:r w:rsidR="00703220" w:rsidRPr="4C7A0DCB">
        <w:rPr>
          <w:rFonts w:ascii="Calibri" w:eastAsia="Calibri" w:hAnsi="Calibri" w:cs="Calibri"/>
          <w:lang w:val="en-US"/>
        </w:rPr>
        <w:t xml:space="preserve"> and </w:t>
      </w:r>
      <w:r w:rsidRPr="4C7A0DCB">
        <w:rPr>
          <w:rFonts w:ascii="Calibri" w:eastAsia="Calibri" w:hAnsi="Calibri" w:cs="Calibri"/>
          <w:lang w:val="en-US"/>
        </w:rPr>
        <w:t>OEMs in REE’s booth #3723. The class 5 chassis wa</w:t>
      </w:r>
      <w:r w:rsidRPr="00526AB8">
        <w:rPr>
          <w:rFonts w:ascii="Calibri" w:eastAsia="Calibri" w:hAnsi="Calibri" w:cs="Calibri"/>
          <w:lang w:val="en-US"/>
        </w:rPr>
        <w:t xml:space="preserve">s created in collaboration with a leading delivery fleet, designed to </w:t>
      </w:r>
      <w:r w:rsidR="00CC1B6D" w:rsidRPr="00526AB8">
        <w:rPr>
          <w:rFonts w:ascii="Calibri" w:eastAsia="Calibri" w:hAnsi="Calibri" w:cs="Calibri"/>
          <w:lang w:val="en-US"/>
        </w:rPr>
        <w:t xml:space="preserve">increase delivery efficiencies and improve fleet management. </w:t>
      </w:r>
      <w:r w:rsidR="00DD50F0" w:rsidRPr="00526AB8">
        <w:rPr>
          <w:rFonts w:ascii="Calibri" w:eastAsia="Calibri" w:hAnsi="Calibri" w:cs="Calibri"/>
        </w:rPr>
        <w:t>C</w:t>
      </w:r>
      <w:r w:rsidR="00DD50F0">
        <w:rPr>
          <w:rFonts w:ascii="Calibri" w:eastAsia="Calibri" w:hAnsi="Calibri" w:cs="Calibri"/>
        </w:rPr>
        <w:t xml:space="preserve">ustomer delivery of the first </w:t>
      </w:r>
      <w:r w:rsidR="002046DE">
        <w:rPr>
          <w:rFonts w:ascii="Calibri" w:eastAsia="Calibri" w:hAnsi="Calibri" w:cs="Calibri"/>
        </w:rPr>
        <w:t xml:space="preserve">next-gen </w:t>
      </w:r>
      <w:r w:rsidR="00DD50F0">
        <w:rPr>
          <w:rFonts w:ascii="Calibri" w:eastAsia="Calibri" w:hAnsi="Calibri" w:cs="Calibri"/>
        </w:rPr>
        <w:t xml:space="preserve">P7-S </w:t>
      </w:r>
      <w:r w:rsidR="005617C0">
        <w:rPr>
          <w:rFonts w:ascii="Calibri" w:eastAsia="Calibri" w:hAnsi="Calibri" w:cs="Calibri"/>
        </w:rPr>
        <w:t>demo</w:t>
      </w:r>
      <w:r w:rsidR="00DD50F0">
        <w:rPr>
          <w:rFonts w:ascii="Calibri" w:eastAsia="Calibri" w:hAnsi="Calibri" w:cs="Calibri"/>
        </w:rPr>
        <w:t xml:space="preserve"> will take place in June 2024.</w:t>
      </w:r>
    </w:p>
    <w:p w14:paraId="733F79F7" w14:textId="77777777" w:rsidR="000E558D" w:rsidRDefault="000E558D" w:rsidP="00DD50F0">
      <w:pPr>
        <w:spacing w:line="240" w:lineRule="auto"/>
        <w:rPr>
          <w:rFonts w:ascii="Calibri" w:eastAsia="Calibri" w:hAnsi="Calibri" w:cs="Calibri"/>
        </w:rPr>
      </w:pPr>
    </w:p>
    <w:p w14:paraId="1D2A3CA4" w14:textId="1E766D79" w:rsidR="00CC1B6D" w:rsidRDefault="00435EC1" w:rsidP="4C7A0DCB">
      <w:pPr>
        <w:spacing w:line="240" w:lineRule="auto"/>
        <w:rPr>
          <w:rFonts w:ascii="Calibri" w:eastAsia="Calibri" w:hAnsi="Calibri" w:cs="Calibri"/>
          <w:lang w:val="en-US"/>
        </w:rPr>
      </w:pPr>
      <w:r w:rsidRPr="6C8B8EBD">
        <w:rPr>
          <w:rFonts w:ascii="Calibri" w:eastAsia="Calibri" w:hAnsi="Calibri" w:cs="Calibri"/>
          <w:lang w:val="en-US"/>
        </w:rPr>
        <w:t xml:space="preserve">P7-S </w:t>
      </w:r>
      <w:r w:rsidR="00CC1B6D" w:rsidRPr="6C8B8EBD">
        <w:rPr>
          <w:rFonts w:ascii="Calibri" w:eastAsia="Calibri" w:hAnsi="Calibri" w:cs="Calibri"/>
          <w:lang w:val="en-US"/>
        </w:rPr>
        <w:t>utiliz</w:t>
      </w:r>
      <w:r w:rsidR="002F5C05" w:rsidRPr="6C8B8EBD">
        <w:rPr>
          <w:rFonts w:ascii="Calibri" w:eastAsia="Calibri" w:hAnsi="Calibri" w:cs="Calibri"/>
          <w:lang w:val="en-US"/>
        </w:rPr>
        <w:t>es</w:t>
      </w:r>
      <w:r w:rsidR="00CC1B6D" w:rsidRPr="6C8B8EBD">
        <w:rPr>
          <w:rFonts w:ascii="Calibri" w:eastAsia="Calibri" w:hAnsi="Calibri" w:cs="Calibri"/>
          <w:lang w:val="en-US"/>
        </w:rPr>
        <w:t xml:space="preserve"> the P7</w:t>
      </w:r>
      <w:r w:rsidRPr="6C8B8EBD">
        <w:rPr>
          <w:rFonts w:ascii="Calibri" w:eastAsia="Calibri" w:hAnsi="Calibri" w:cs="Calibri"/>
          <w:lang w:val="en-US"/>
        </w:rPr>
        <w:t xml:space="preserve"> </w:t>
      </w:r>
      <w:proofErr w:type="spellStart"/>
      <w:r w:rsidRPr="6C8B8EBD">
        <w:rPr>
          <w:rFonts w:ascii="Calibri" w:eastAsia="Calibri" w:hAnsi="Calibri" w:cs="Calibri"/>
          <w:lang w:val="en-US"/>
        </w:rPr>
        <w:t>REEcorners</w:t>
      </w:r>
      <w:bookmarkStart w:id="0" w:name="_Hlk167153062"/>
      <w:proofErr w:type="spellEnd"/>
      <w:r w:rsidRPr="6C8B8EBD">
        <w:rPr>
          <w:rFonts w:ascii="Calibri" w:eastAsia="Calibri" w:hAnsi="Calibri" w:cs="Calibri"/>
          <w:lang w:val="en-US"/>
        </w:rPr>
        <w:t>®</w:t>
      </w:r>
      <w:bookmarkEnd w:id="0"/>
      <w:r w:rsidRPr="6C8B8EBD">
        <w:rPr>
          <w:rFonts w:ascii="Calibri" w:eastAsia="Calibri" w:hAnsi="Calibri" w:cs="Calibri"/>
          <w:lang w:val="en-US"/>
        </w:rPr>
        <w:t>, making it a full by-wire chassis</w:t>
      </w:r>
      <w:r w:rsidR="0085249C" w:rsidRPr="6C8B8EBD">
        <w:rPr>
          <w:rFonts w:ascii="Calibri" w:eastAsia="Calibri" w:hAnsi="Calibri" w:cs="Calibri"/>
          <w:lang w:val="en-US"/>
        </w:rPr>
        <w:t>, and is part of the P7 program</w:t>
      </w:r>
      <w:r w:rsidR="00720084" w:rsidRPr="6C8B8EBD">
        <w:rPr>
          <w:rFonts w:ascii="Calibri" w:eastAsia="Calibri" w:hAnsi="Calibri" w:cs="Calibri"/>
          <w:lang w:val="en-US"/>
        </w:rPr>
        <w:t xml:space="preserve"> that </w:t>
      </w:r>
      <w:r w:rsidRPr="6C8B8EBD">
        <w:rPr>
          <w:rFonts w:ascii="Calibri" w:eastAsia="Calibri" w:hAnsi="Calibri" w:cs="Calibri"/>
          <w:lang w:val="en-US"/>
        </w:rPr>
        <w:t xml:space="preserve">allows for flexibility in dimensions and ultimate design freedom for fleets and body builders to develop </w:t>
      </w:r>
      <w:r w:rsidR="00CC1B6D" w:rsidRPr="6C8B8EBD">
        <w:rPr>
          <w:rFonts w:ascii="Calibri" w:eastAsia="Calibri" w:hAnsi="Calibri" w:cs="Calibri"/>
          <w:lang w:val="en-US"/>
        </w:rPr>
        <w:t>their own purpose</w:t>
      </w:r>
      <w:r w:rsidR="002F5C05" w:rsidRPr="6C8B8EBD">
        <w:rPr>
          <w:rFonts w:ascii="Calibri" w:eastAsia="Calibri" w:hAnsi="Calibri" w:cs="Calibri"/>
          <w:lang w:val="en-US"/>
        </w:rPr>
        <w:t>-</w:t>
      </w:r>
      <w:r w:rsidR="00CC1B6D" w:rsidRPr="6C8B8EBD">
        <w:rPr>
          <w:rFonts w:ascii="Calibri" w:eastAsia="Calibri" w:hAnsi="Calibri" w:cs="Calibri"/>
          <w:lang w:val="en-US"/>
        </w:rPr>
        <w:t xml:space="preserve">built EVs such as step-vans, box trucks and </w:t>
      </w:r>
      <w:r w:rsidRPr="6C8B8EBD">
        <w:rPr>
          <w:rFonts w:ascii="Calibri" w:eastAsia="Calibri" w:hAnsi="Calibri" w:cs="Calibri"/>
          <w:lang w:val="en-US"/>
        </w:rPr>
        <w:t xml:space="preserve">vocational-specific electric vehicles. </w:t>
      </w:r>
      <w:r w:rsidR="00CC1B6D" w:rsidRPr="6C8B8EBD">
        <w:rPr>
          <w:rFonts w:ascii="Calibri" w:eastAsia="Calibri" w:hAnsi="Calibri" w:cs="Calibri"/>
          <w:lang w:val="en-US"/>
        </w:rPr>
        <w:t xml:space="preserve">The P7-S is </w:t>
      </w:r>
      <w:r w:rsidR="00613E43">
        <w:rPr>
          <w:rFonts w:ascii="Calibri" w:eastAsia="Calibri" w:hAnsi="Calibri" w:cs="Calibri"/>
          <w:lang w:val="en-US"/>
        </w:rPr>
        <w:t>a</w:t>
      </w:r>
      <w:r w:rsidR="00CC1B6D" w:rsidRPr="6C8B8EBD">
        <w:rPr>
          <w:rFonts w:ascii="Calibri" w:eastAsia="Calibri" w:hAnsi="Calibri" w:cs="Calibri"/>
          <w:lang w:val="en-US"/>
        </w:rPr>
        <w:t xml:space="preserve"> full by-wire EV with both front and rear cabin configuration boosting fleet utilization and OEM compatibility. </w:t>
      </w:r>
    </w:p>
    <w:p w14:paraId="1027D3E8" w14:textId="77777777" w:rsidR="00CC1B6D" w:rsidRDefault="00CC1B6D">
      <w:pPr>
        <w:spacing w:line="240" w:lineRule="auto"/>
        <w:rPr>
          <w:rFonts w:ascii="Calibri" w:eastAsia="Calibri" w:hAnsi="Calibri" w:cs="Calibri"/>
        </w:rPr>
      </w:pPr>
    </w:p>
    <w:p w14:paraId="6B5A51C7" w14:textId="1759A9EE" w:rsidR="00CC1B6D" w:rsidRDefault="00CC1B6D" w:rsidP="00253839">
      <w:pPr>
        <w:spacing w:line="240" w:lineRule="auto"/>
        <w:rPr>
          <w:rStyle w:val="normaltextrun"/>
          <w:rFonts w:ascii="Calibri" w:hAnsi="Calibri" w:cs="Calibri"/>
          <w:color w:val="000000"/>
          <w:shd w:val="clear" w:color="auto" w:fill="FFFFFF"/>
          <w:lang w:val="en-US"/>
        </w:rPr>
      </w:pPr>
      <w:r w:rsidRPr="6C8B8EBD">
        <w:rPr>
          <w:rFonts w:ascii="Calibri" w:eastAsia="Calibri" w:hAnsi="Calibri" w:cs="Calibri"/>
          <w:lang w:val="en-US"/>
        </w:rPr>
        <w:t xml:space="preserve">By using the P7 </w:t>
      </w:r>
      <w:proofErr w:type="spellStart"/>
      <w:r w:rsidRPr="6C8B8EBD">
        <w:rPr>
          <w:rFonts w:ascii="Calibri" w:eastAsia="Calibri" w:hAnsi="Calibri" w:cs="Calibri"/>
          <w:lang w:val="en-US"/>
        </w:rPr>
        <w:t>REEcorners</w:t>
      </w:r>
      <w:proofErr w:type="spellEnd"/>
      <w:r w:rsidR="00253839" w:rsidRPr="6C8B8EBD">
        <w:rPr>
          <w:rFonts w:ascii="Calibri" w:eastAsia="Calibri" w:hAnsi="Calibri" w:cs="Calibri"/>
          <w:lang w:val="en-US"/>
        </w:rPr>
        <w:t>®</w:t>
      </w:r>
      <w:r w:rsidRPr="6C8B8EBD">
        <w:rPr>
          <w:rFonts w:ascii="Calibri" w:eastAsia="Calibri" w:hAnsi="Calibri" w:cs="Calibri"/>
          <w:lang w:val="en-US"/>
        </w:rPr>
        <w:t xml:space="preserve">, the P7-S shares service and operational </w:t>
      </w:r>
      <w:r w:rsidR="007A2E33" w:rsidRPr="6C8B8EBD">
        <w:rPr>
          <w:rFonts w:ascii="Calibri" w:eastAsia="Calibri" w:hAnsi="Calibri" w:cs="Calibri"/>
          <w:lang w:val="en-US"/>
        </w:rPr>
        <w:t>similarities</w:t>
      </w:r>
      <w:r w:rsidRPr="6C8B8EBD">
        <w:rPr>
          <w:rFonts w:ascii="Calibri" w:eastAsia="Calibri" w:hAnsi="Calibri" w:cs="Calibri"/>
          <w:lang w:val="en-US"/>
        </w:rPr>
        <w:t xml:space="preserve"> with the </w:t>
      </w:r>
      <w:r w:rsidR="007A2E33" w:rsidRPr="6C8B8EBD">
        <w:rPr>
          <w:rFonts w:ascii="Calibri" w:eastAsia="Calibri" w:hAnsi="Calibri" w:cs="Calibri"/>
          <w:lang w:val="en-US"/>
        </w:rPr>
        <w:t>P7-C</w:t>
      </w:r>
      <w:r w:rsidR="00F17FC9">
        <w:rPr>
          <w:rFonts w:ascii="Calibri" w:eastAsia="Calibri" w:hAnsi="Calibri" w:cs="Calibri"/>
          <w:lang w:val="en-US"/>
        </w:rPr>
        <w:t xml:space="preserve"> </w:t>
      </w:r>
      <w:r w:rsidR="008D0A6E">
        <w:rPr>
          <w:rFonts w:ascii="Calibri" w:eastAsia="Calibri" w:hAnsi="Calibri" w:cs="Calibri"/>
          <w:lang w:val="en-US"/>
        </w:rPr>
        <w:t xml:space="preserve">which </w:t>
      </w:r>
      <w:r w:rsidR="00F17FC9">
        <w:rPr>
          <w:rFonts w:ascii="Calibri" w:eastAsia="Calibri" w:hAnsi="Calibri" w:cs="Calibri"/>
          <w:lang w:val="en-US"/>
        </w:rPr>
        <w:t>are</w:t>
      </w:r>
      <w:r w:rsidR="007A2E33" w:rsidRPr="6C8B8EBD">
        <w:rPr>
          <w:rFonts w:ascii="Calibri" w:eastAsia="Calibri" w:hAnsi="Calibri" w:cs="Calibri"/>
          <w:lang w:val="en-US"/>
        </w:rPr>
        <w:t xml:space="preserve"> </w:t>
      </w:r>
      <w:r w:rsidR="00144E8A">
        <w:rPr>
          <w:rFonts w:ascii="Calibri" w:eastAsia="Calibri" w:hAnsi="Calibri" w:cs="Calibri"/>
        </w:rPr>
        <w:t xml:space="preserve">designed to improve </w:t>
      </w:r>
      <w:r w:rsidR="007A2E33" w:rsidRPr="002159FC">
        <w:rPr>
          <w:rFonts w:ascii="Calibri" w:eastAsia="Calibri" w:hAnsi="Calibri" w:cs="Calibri"/>
          <w:lang w:val="en-US"/>
        </w:rPr>
        <w:t xml:space="preserve">total cost of ownership (TCO) and spare-parts inventory management. </w:t>
      </w:r>
      <w:r w:rsidR="00253839">
        <w:rPr>
          <w:rStyle w:val="normaltextrun"/>
          <w:rFonts w:ascii="Calibri" w:hAnsi="Calibri" w:cs="Calibri"/>
          <w:color w:val="000000"/>
          <w:shd w:val="clear" w:color="auto" w:fill="FFFFFF"/>
          <w:lang w:val="en-US"/>
        </w:rPr>
        <w:t xml:space="preserve">In addition to the P7-S stripped chassis, REE offers a certified P7-C chassis cab that is eligible for U.S. federal tax credits and when combined with </w:t>
      </w:r>
      <w:r w:rsidR="00F80517">
        <w:rPr>
          <w:rStyle w:val="normaltextrun"/>
          <w:rFonts w:ascii="Calibri" w:hAnsi="Calibri" w:cs="Calibri"/>
          <w:color w:val="000000"/>
          <w:shd w:val="clear" w:color="auto" w:fill="FFFFFF"/>
          <w:lang w:val="en-US"/>
        </w:rPr>
        <w:t>state</w:t>
      </w:r>
      <w:r w:rsidR="00253839">
        <w:rPr>
          <w:rStyle w:val="normaltextrun"/>
          <w:rFonts w:ascii="Calibri" w:hAnsi="Calibri" w:cs="Calibri"/>
          <w:color w:val="000000"/>
          <w:shd w:val="clear" w:color="auto" w:fill="FFFFFF"/>
          <w:lang w:val="en-US"/>
        </w:rPr>
        <w:t xml:space="preserve"> incentives </w:t>
      </w:r>
      <w:r w:rsidR="00253839">
        <w:rPr>
          <w:rStyle w:val="normaltextrun"/>
          <w:rFonts w:ascii="Calibri" w:hAnsi="Calibri" w:cs="Calibri"/>
          <w:color w:val="000000"/>
          <w:shd w:val="clear" w:color="auto" w:fill="FFFFFF"/>
        </w:rPr>
        <w:t xml:space="preserve">could reach up to $100,000 </w:t>
      </w:r>
      <w:r w:rsidR="00253839">
        <w:rPr>
          <w:rStyle w:val="normaltextrun"/>
          <w:rFonts w:ascii="Calibri" w:hAnsi="Calibri" w:cs="Calibri"/>
          <w:color w:val="000000"/>
          <w:shd w:val="clear" w:color="auto" w:fill="FFFFFF"/>
          <w:lang w:val="en-US"/>
        </w:rPr>
        <w:t>per vehicle.</w:t>
      </w:r>
    </w:p>
    <w:p w14:paraId="4543808A" w14:textId="77777777" w:rsidR="00253839" w:rsidRDefault="00253839" w:rsidP="00253839">
      <w:pPr>
        <w:spacing w:line="240" w:lineRule="auto"/>
        <w:rPr>
          <w:rFonts w:ascii="Calibri" w:eastAsia="Calibri" w:hAnsi="Calibri" w:cs="Calibri"/>
        </w:rPr>
      </w:pPr>
    </w:p>
    <w:p w14:paraId="49DDCA3B" w14:textId="1C70260C" w:rsidR="001502DF" w:rsidRPr="000E558D" w:rsidRDefault="007A2E33" w:rsidP="4C7A0DCB">
      <w:pPr>
        <w:spacing w:line="240" w:lineRule="auto"/>
        <w:rPr>
          <w:rFonts w:ascii="Calibri" w:eastAsia="Calibri" w:hAnsi="Calibri" w:cs="Calibri"/>
          <w:lang w:val="en-US"/>
        </w:rPr>
      </w:pPr>
      <w:r w:rsidRPr="4C7A0DCB">
        <w:rPr>
          <w:rFonts w:ascii="Calibri" w:eastAsia="Calibri" w:hAnsi="Calibri" w:cs="Calibri"/>
          <w:lang w:val="en-US"/>
        </w:rPr>
        <w:t xml:space="preserve">The current </w:t>
      </w:r>
      <w:r w:rsidR="00AB0CF0" w:rsidRPr="4C7A0DCB">
        <w:rPr>
          <w:rFonts w:ascii="Calibri" w:eastAsia="Calibri" w:hAnsi="Calibri" w:cs="Calibri"/>
          <w:lang w:val="en-US"/>
        </w:rPr>
        <w:t>P</w:t>
      </w:r>
      <w:r w:rsidRPr="4C7A0DCB">
        <w:rPr>
          <w:rFonts w:ascii="Calibri" w:eastAsia="Calibri" w:hAnsi="Calibri" w:cs="Calibri"/>
          <w:lang w:val="en-US"/>
        </w:rPr>
        <w:t>owered by REE</w:t>
      </w:r>
      <w:r w:rsidR="00AB0CF0" w:rsidRPr="4C7A0DCB">
        <w:rPr>
          <w:rFonts w:ascii="Calibri" w:eastAsia="Calibri" w:hAnsi="Calibri" w:cs="Calibri"/>
          <w:lang w:val="en-US"/>
        </w:rPr>
        <w:t>®</w:t>
      </w:r>
      <w:r w:rsidRPr="4C7A0DCB">
        <w:rPr>
          <w:rFonts w:ascii="Calibri" w:eastAsia="Calibri" w:hAnsi="Calibri" w:cs="Calibri"/>
          <w:lang w:val="en-US"/>
        </w:rPr>
        <w:t xml:space="preserve"> lineup offers </w:t>
      </w:r>
      <w:r w:rsidR="00AB0CF0" w:rsidRPr="4C7A0DCB">
        <w:rPr>
          <w:rFonts w:ascii="Calibri" w:eastAsia="Calibri" w:hAnsi="Calibri" w:cs="Calibri"/>
          <w:lang w:val="en-US"/>
        </w:rPr>
        <w:t>three</w:t>
      </w:r>
      <w:r w:rsidRPr="4C7A0DCB">
        <w:rPr>
          <w:rFonts w:ascii="Calibri" w:eastAsia="Calibri" w:hAnsi="Calibri" w:cs="Calibri"/>
          <w:lang w:val="en-US"/>
        </w:rPr>
        <w:t xml:space="preserve"> ways for OEM and fleet owners to upgrade </w:t>
      </w:r>
      <w:r w:rsidR="000E558D" w:rsidRPr="4C7A0DCB">
        <w:rPr>
          <w:rFonts w:ascii="Calibri" w:eastAsia="Calibri" w:hAnsi="Calibri" w:cs="Calibri"/>
          <w:lang w:val="en-US"/>
        </w:rPr>
        <w:t>existing</w:t>
      </w:r>
      <w:r w:rsidRPr="4C7A0DCB">
        <w:rPr>
          <w:rFonts w:ascii="Calibri" w:eastAsia="Calibri" w:hAnsi="Calibri" w:cs="Calibri"/>
          <w:lang w:val="en-US"/>
        </w:rPr>
        <w:t xml:space="preserve"> EVs to full by-wire, software driven technology</w:t>
      </w:r>
      <w:r w:rsidR="00AB0CF0" w:rsidRPr="4C7A0DCB">
        <w:rPr>
          <w:rFonts w:ascii="Calibri" w:eastAsia="Calibri" w:hAnsi="Calibri" w:cs="Calibri"/>
          <w:lang w:val="en-US"/>
        </w:rPr>
        <w:t>;</w:t>
      </w:r>
      <w:r w:rsidRPr="4C7A0DCB">
        <w:rPr>
          <w:rFonts w:ascii="Calibri" w:eastAsia="Calibri" w:hAnsi="Calibri" w:cs="Calibri"/>
          <w:lang w:val="en-US"/>
        </w:rPr>
        <w:t xml:space="preserve"> by incorporating </w:t>
      </w:r>
      <w:proofErr w:type="spellStart"/>
      <w:r w:rsidR="000E558D" w:rsidRPr="4C7A0DCB">
        <w:rPr>
          <w:rFonts w:ascii="Calibri" w:eastAsia="Calibri" w:hAnsi="Calibri" w:cs="Calibri"/>
          <w:lang w:val="en-US"/>
        </w:rPr>
        <w:t>REEcorners</w:t>
      </w:r>
      <w:proofErr w:type="spellEnd"/>
      <w:r w:rsidR="00253839" w:rsidRPr="6C8B8EBD">
        <w:rPr>
          <w:rFonts w:ascii="Calibri" w:eastAsia="Calibri" w:hAnsi="Calibri" w:cs="Calibri"/>
          <w:lang w:val="en-US"/>
        </w:rPr>
        <w:t>®</w:t>
      </w:r>
      <w:r w:rsidR="000E558D" w:rsidRPr="4C7A0DCB">
        <w:rPr>
          <w:rFonts w:ascii="Calibri" w:eastAsia="Calibri" w:hAnsi="Calibri" w:cs="Calibri"/>
          <w:lang w:val="en-US"/>
        </w:rPr>
        <w:t xml:space="preserve"> </w:t>
      </w:r>
      <w:r w:rsidRPr="4C7A0DCB">
        <w:rPr>
          <w:rFonts w:ascii="Calibri" w:eastAsia="Calibri" w:hAnsi="Calibri" w:cs="Calibri"/>
          <w:lang w:val="en-US"/>
        </w:rPr>
        <w:t>in</w:t>
      </w:r>
      <w:r w:rsidR="000E558D" w:rsidRPr="4C7A0DCB">
        <w:rPr>
          <w:rFonts w:ascii="Calibri" w:eastAsia="Calibri" w:hAnsi="Calibri" w:cs="Calibri"/>
          <w:lang w:val="en-US"/>
        </w:rPr>
        <w:t xml:space="preserve">to </w:t>
      </w:r>
      <w:r w:rsidRPr="4C7A0DCB">
        <w:rPr>
          <w:rFonts w:ascii="Calibri" w:eastAsia="Calibri" w:hAnsi="Calibri" w:cs="Calibri"/>
          <w:lang w:val="en-US"/>
        </w:rPr>
        <w:t xml:space="preserve">their </w:t>
      </w:r>
      <w:r w:rsidR="000E558D" w:rsidRPr="4C7A0DCB">
        <w:rPr>
          <w:rFonts w:ascii="Calibri" w:eastAsia="Calibri" w:hAnsi="Calibri" w:cs="Calibri"/>
          <w:lang w:val="en-US"/>
        </w:rPr>
        <w:t>vehicles</w:t>
      </w:r>
      <w:r w:rsidR="00AB0CF0" w:rsidRPr="4C7A0DCB">
        <w:rPr>
          <w:rFonts w:ascii="Calibri" w:eastAsia="Calibri" w:hAnsi="Calibri" w:cs="Calibri"/>
          <w:lang w:val="en-US"/>
        </w:rPr>
        <w:t>,</w:t>
      </w:r>
      <w:r w:rsidR="000E558D" w:rsidRPr="4C7A0DCB">
        <w:rPr>
          <w:rFonts w:ascii="Calibri" w:eastAsia="Calibri" w:hAnsi="Calibri" w:cs="Calibri"/>
          <w:lang w:val="en-US"/>
        </w:rPr>
        <w:t xml:space="preserve"> </w:t>
      </w:r>
      <w:r w:rsidRPr="4C7A0DCB">
        <w:rPr>
          <w:rFonts w:ascii="Calibri" w:eastAsia="Calibri" w:hAnsi="Calibri" w:cs="Calibri"/>
          <w:lang w:val="en-US"/>
        </w:rPr>
        <w:t>build</w:t>
      </w:r>
      <w:r w:rsidR="00AB0CF0" w:rsidRPr="4C7A0DCB">
        <w:rPr>
          <w:rFonts w:ascii="Calibri" w:eastAsia="Calibri" w:hAnsi="Calibri" w:cs="Calibri"/>
          <w:lang w:val="en-US"/>
        </w:rPr>
        <w:t>ing</w:t>
      </w:r>
      <w:r w:rsidRPr="4C7A0DCB">
        <w:rPr>
          <w:rFonts w:ascii="Calibri" w:eastAsia="Calibri" w:hAnsi="Calibri" w:cs="Calibri"/>
          <w:lang w:val="en-US"/>
        </w:rPr>
        <w:t xml:space="preserve"> an electric truck on the P7-S stripped chassis, or </w:t>
      </w:r>
      <w:r w:rsidR="00D36E23">
        <w:rPr>
          <w:rFonts w:ascii="Calibri" w:eastAsia="Calibri" w:hAnsi="Calibri" w:cs="Calibri"/>
          <w:lang w:val="en-US"/>
        </w:rPr>
        <w:t>ordering</w:t>
      </w:r>
      <w:r w:rsidR="00D36E23" w:rsidRPr="4C7A0DCB">
        <w:rPr>
          <w:rFonts w:ascii="Calibri" w:eastAsia="Calibri" w:hAnsi="Calibri" w:cs="Calibri"/>
          <w:lang w:val="en-US"/>
        </w:rPr>
        <w:t xml:space="preserve"> </w:t>
      </w:r>
      <w:r w:rsidRPr="4C7A0DCB">
        <w:rPr>
          <w:rFonts w:ascii="Calibri" w:eastAsia="Calibri" w:hAnsi="Calibri" w:cs="Calibri"/>
          <w:lang w:val="en-US"/>
        </w:rPr>
        <w:t>a certified P7-C ca</w:t>
      </w:r>
      <w:r w:rsidR="00AB0CF0" w:rsidRPr="4C7A0DCB">
        <w:rPr>
          <w:rFonts w:ascii="Calibri" w:eastAsia="Calibri" w:hAnsi="Calibri" w:cs="Calibri"/>
          <w:lang w:val="en-US"/>
        </w:rPr>
        <w:t>b</w:t>
      </w:r>
      <w:r w:rsidRPr="4C7A0DCB">
        <w:rPr>
          <w:rFonts w:ascii="Calibri" w:eastAsia="Calibri" w:hAnsi="Calibri" w:cs="Calibri"/>
          <w:lang w:val="en-US"/>
        </w:rPr>
        <w:t xml:space="preserve"> chassis</w:t>
      </w:r>
      <w:r w:rsidR="000E558D" w:rsidRPr="4C7A0DCB">
        <w:rPr>
          <w:rFonts w:ascii="Calibri" w:eastAsia="Calibri" w:hAnsi="Calibri" w:cs="Calibri"/>
          <w:lang w:val="en-US"/>
        </w:rPr>
        <w:t xml:space="preserve">. </w:t>
      </w:r>
      <w:r w:rsidR="00AB0CF0" w:rsidRPr="4C7A0DCB">
        <w:rPr>
          <w:rFonts w:ascii="Calibri" w:eastAsia="Calibri" w:hAnsi="Calibri" w:cs="Calibri"/>
          <w:lang w:val="en-US"/>
        </w:rPr>
        <w:t xml:space="preserve">All options </w:t>
      </w:r>
      <w:r w:rsidRPr="4C7A0DCB">
        <w:rPr>
          <w:rFonts w:ascii="Calibri" w:eastAsia="Calibri" w:hAnsi="Calibri" w:cs="Calibri"/>
          <w:lang w:val="en-US"/>
        </w:rPr>
        <w:t xml:space="preserve">allow </w:t>
      </w:r>
      <w:r w:rsidR="00435EC1" w:rsidRPr="4C7A0DCB">
        <w:rPr>
          <w:rFonts w:ascii="Calibri" w:eastAsia="Calibri" w:hAnsi="Calibri" w:cs="Calibri"/>
          <w:lang w:val="en-US"/>
        </w:rPr>
        <w:t xml:space="preserve">fleets and OEMs </w:t>
      </w:r>
      <w:r w:rsidRPr="4C7A0DCB">
        <w:rPr>
          <w:rFonts w:ascii="Calibri" w:eastAsia="Calibri" w:hAnsi="Calibri" w:cs="Calibri"/>
          <w:lang w:val="en-US"/>
        </w:rPr>
        <w:t>to</w:t>
      </w:r>
      <w:r w:rsidR="00435EC1" w:rsidRPr="4C7A0DCB">
        <w:rPr>
          <w:rFonts w:ascii="Calibri" w:eastAsia="Calibri" w:hAnsi="Calibri" w:cs="Calibri"/>
          <w:lang w:val="en-US"/>
        </w:rPr>
        <w:t xml:space="preserve"> reduce their time to market while still allowing for a made-to-order product rather than an off-the-shelf truck. </w:t>
      </w:r>
    </w:p>
    <w:p w14:paraId="0480AE0C" w14:textId="77777777" w:rsidR="000E558D" w:rsidRDefault="000E558D">
      <w:pPr>
        <w:spacing w:line="240" w:lineRule="auto"/>
        <w:rPr>
          <w:rFonts w:ascii="Calibri" w:eastAsia="Calibri" w:hAnsi="Calibri" w:cs="Calibri"/>
        </w:rPr>
      </w:pPr>
    </w:p>
    <w:p w14:paraId="12FB2E2A" w14:textId="28720AD7" w:rsidR="000E558D" w:rsidRPr="0085249C" w:rsidRDefault="000E558D" w:rsidP="4C7A0DCB">
      <w:pPr>
        <w:spacing w:line="240" w:lineRule="auto"/>
        <w:rPr>
          <w:rFonts w:ascii="Calibri" w:eastAsia="Calibri" w:hAnsi="Calibri" w:cs="Calibri"/>
          <w:lang w:val="en-US"/>
        </w:rPr>
      </w:pPr>
      <w:r w:rsidRPr="4C7A0DCB">
        <w:rPr>
          <w:rFonts w:ascii="Calibri" w:eastAsia="Calibri" w:hAnsi="Calibri" w:cs="Calibri"/>
          <w:lang w:val="en-US"/>
        </w:rPr>
        <w:t xml:space="preserve">“From the start, we have </w:t>
      </w:r>
      <w:r w:rsidR="007A2E33" w:rsidRPr="4C7A0DCB">
        <w:rPr>
          <w:rFonts w:ascii="Calibri" w:eastAsia="Calibri" w:hAnsi="Calibri" w:cs="Calibri"/>
          <w:lang w:val="en-US"/>
        </w:rPr>
        <w:t xml:space="preserve">been attuned to the voice of the customer and therefore decided to </w:t>
      </w:r>
      <w:r w:rsidRPr="4C7A0DCB">
        <w:rPr>
          <w:rFonts w:ascii="Calibri" w:eastAsia="Calibri" w:hAnsi="Calibri" w:cs="Calibri"/>
          <w:lang w:val="en-US"/>
        </w:rPr>
        <w:t>design</w:t>
      </w:r>
      <w:r w:rsidR="007A2E33" w:rsidRPr="4C7A0DCB">
        <w:rPr>
          <w:rFonts w:ascii="Calibri" w:eastAsia="Calibri" w:hAnsi="Calibri" w:cs="Calibri"/>
          <w:lang w:val="en-US"/>
        </w:rPr>
        <w:t xml:space="preserve"> our</w:t>
      </w:r>
      <w:r w:rsidRPr="4C7A0DCB">
        <w:rPr>
          <w:rFonts w:ascii="Calibri" w:eastAsia="Calibri" w:hAnsi="Calibri" w:cs="Calibri"/>
          <w:lang w:val="en-US"/>
        </w:rPr>
        <w:t xml:space="preserve"> products with fleets in mind, </w:t>
      </w:r>
      <w:r w:rsidR="007A2E33" w:rsidRPr="4C7A0DCB">
        <w:rPr>
          <w:rFonts w:ascii="Calibri" w:eastAsia="Calibri" w:hAnsi="Calibri" w:cs="Calibri"/>
          <w:lang w:val="en-US"/>
        </w:rPr>
        <w:t xml:space="preserve">by </w:t>
      </w:r>
      <w:r w:rsidRPr="4C7A0DCB">
        <w:rPr>
          <w:rFonts w:ascii="Calibri" w:eastAsia="Calibri" w:hAnsi="Calibri" w:cs="Calibri"/>
          <w:lang w:val="en-US"/>
        </w:rPr>
        <w:t xml:space="preserve">working directly with them during the design process to create the </w:t>
      </w:r>
      <w:r w:rsidR="00F62700" w:rsidRPr="4C7A0DCB">
        <w:rPr>
          <w:rFonts w:ascii="Calibri" w:eastAsia="Calibri" w:hAnsi="Calibri" w:cs="Calibri"/>
          <w:lang w:val="en-US"/>
        </w:rPr>
        <w:t xml:space="preserve">best </w:t>
      </w:r>
      <w:r w:rsidRPr="4C7A0DCB">
        <w:rPr>
          <w:rFonts w:ascii="Calibri" w:eastAsia="Calibri" w:hAnsi="Calibri" w:cs="Calibri"/>
          <w:lang w:val="en-US"/>
        </w:rPr>
        <w:t xml:space="preserve">electric truck or chassis they need,” said Daniel Barel, CEO and co-founder of REE Automotive. “Based on our flagship P7 </w:t>
      </w:r>
      <w:proofErr w:type="spellStart"/>
      <w:r w:rsidRPr="4C7A0DCB">
        <w:rPr>
          <w:rFonts w:ascii="Calibri" w:eastAsia="Calibri" w:hAnsi="Calibri" w:cs="Calibri"/>
          <w:lang w:val="en-US"/>
        </w:rPr>
        <w:t>REEcorners</w:t>
      </w:r>
      <w:proofErr w:type="spellEnd"/>
      <w:r w:rsidR="00253839" w:rsidRPr="6C8B8EBD">
        <w:rPr>
          <w:rFonts w:ascii="Calibri" w:eastAsia="Calibri" w:hAnsi="Calibri" w:cs="Calibri"/>
          <w:lang w:val="en-US"/>
        </w:rPr>
        <w:t>®</w:t>
      </w:r>
      <w:r w:rsidRPr="4C7A0DCB">
        <w:rPr>
          <w:rFonts w:ascii="Calibri" w:eastAsia="Calibri" w:hAnsi="Calibri" w:cs="Calibri"/>
          <w:lang w:val="en-US"/>
        </w:rPr>
        <w:t xml:space="preserve">, </w:t>
      </w:r>
      <w:r w:rsidR="00670C15" w:rsidRPr="4C7A0DCB">
        <w:rPr>
          <w:rFonts w:ascii="Calibri" w:eastAsia="Calibri" w:hAnsi="Calibri" w:cs="Calibri"/>
          <w:lang w:val="en-US"/>
        </w:rPr>
        <w:t>we can proliferate</w:t>
      </w:r>
      <w:r w:rsidRPr="4C7A0DCB">
        <w:rPr>
          <w:rFonts w:ascii="Calibri" w:eastAsia="Calibri" w:hAnsi="Calibri" w:cs="Calibri"/>
          <w:lang w:val="en-US"/>
        </w:rPr>
        <w:t xml:space="preserve"> in a rapid and cost-effective manner</w:t>
      </w:r>
      <w:r w:rsidR="00670C15" w:rsidRPr="4C7A0DCB">
        <w:rPr>
          <w:rFonts w:ascii="Calibri" w:eastAsia="Calibri" w:hAnsi="Calibri" w:cs="Calibri"/>
          <w:lang w:val="en-US"/>
        </w:rPr>
        <w:t xml:space="preserve"> our modular offering</w:t>
      </w:r>
      <w:r w:rsidRPr="4C7A0DCB">
        <w:rPr>
          <w:rFonts w:ascii="Calibri" w:eastAsia="Calibri" w:hAnsi="Calibri" w:cs="Calibri"/>
          <w:lang w:val="en-US"/>
        </w:rPr>
        <w:t>, while creating exactly what the fleets want rather than taking an ‘one size fits all’ approach. REE</w:t>
      </w:r>
      <w:r w:rsidR="00411933">
        <w:rPr>
          <w:rFonts w:ascii="Calibri" w:eastAsia="Calibri" w:hAnsi="Calibri" w:cs="Calibri"/>
          <w:lang w:val="en-US"/>
        </w:rPr>
        <w:t>’s</w:t>
      </w:r>
      <w:r w:rsidR="00037F81">
        <w:rPr>
          <w:rFonts w:ascii="Calibri" w:eastAsia="Calibri" w:hAnsi="Calibri" w:cs="Calibri"/>
          <w:lang w:val="en-US"/>
        </w:rPr>
        <w:t xml:space="preserve"> </w:t>
      </w:r>
      <w:r w:rsidR="00F80517">
        <w:rPr>
          <w:rFonts w:ascii="Calibri" w:eastAsia="Calibri" w:hAnsi="Calibri" w:cs="Calibri"/>
          <w:lang w:val="en-US"/>
        </w:rPr>
        <w:t xml:space="preserve">is working </w:t>
      </w:r>
      <w:r w:rsidRPr="4C7A0DCB">
        <w:rPr>
          <w:rFonts w:ascii="Calibri" w:eastAsia="Calibri" w:hAnsi="Calibri" w:cs="Calibri"/>
          <w:lang w:val="en-US"/>
        </w:rPr>
        <w:t xml:space="preserve">with the fleets or OEMs to bring to market a vehicle quickly and with minimal </w:t>
      </w:r>
      <w:proofErr w:type="spellStart"/>
      <w:r w:rsidR="00DE7E40" w:rsidRPr="4C7A0DCB">
        <w:rPr>
          <w:rFonts w:ascii="Calibri" w:eastAsia="Calibri" w:hAnsi="Calibri" w:cs="Calibri"/>
          <w:lang w:val="en-US"/>
        </w:rPr>
        <w:t>Cap</w:t>
      </w:r>
      <w:r w:rsidR="00DE7E40">
        <w:rPr>
          <w:rFonts w:ascii="Calibri" w:eastAsia="Calibri" w:hAnsi="Calibri" w:cs="Calibri"/>
          <w:lang w:val="en-US"/>
        </w:rPr>
        <w:t>E</w:t>
      </w:r>
      <w:r w:rsidR="00DE7E40" w:rsidRPr="4C7A0DCB">
        <w:rPr>
          <w:rFonts w:ascii="Calibri" w:eastAsia="Calibri" w:hAnsi="Calibri" w:cs="Calibri"/>
          <w:lang w:val="en-US"/>
        </w:rPr>
        <w:t>x</w:t>
      </w:r>
      <w:proofErr w:type="spellEnd"/>
      <w:r w:rsidR="00DE7E40" w:rsidRPr="4C7A0DCB">
        <w:rPr>
          <w:rFonts w:ascii="Calibri" w:eastAsia="Calibri" w:hAnsi="Calibri" w:cs="Calibri"/>
          <w:lang w:val="en-US"/>
        </w:rPr>
        <w:t xml:space="preserve"> </w:t>
      </w:r>
      <w:r w:rsidRPr="4C7A0DCB">
        <w:rPr>
          <w:rFonts w:ascii="Calibri" w:eastAsia="Calibri" w:hAnsi="Calibri" w:cs="Calibri"/>
          <w:lang w:val="en-US"/>
        </w:rPr>
        <w:t>investment, and solidifying this through validation from a leading delivery fleet is a testament our go-to-market strategy.”</w:t>
      </w:r>
    </w:p>
    <w:p w14:paraId="71598974" w14:textId="77777777" w:rsidR="000E558D" w:rsidRDefault="000E558D">
      <w:pPr>
        <w:spacing w:line="240" w:lineRule="auto"/>
        <w:rPr>
          <w:rFonts w:ascii="Calibri" w:eastAsia="Calibri" w:hAnsi="Calibri" w:cs="Calibri"/>
          <w:lang w:val="en-US"/>
        </w:rPr>
      </w:pPr>
    </w:p>
    <w:p w14:paraId="7765793A" w14:textId="77777777" w:rsidR="000F7EDA" w:rsidRDefault="000F7EDA" w:rsidP="000F7EDA">
      <w:pPr>
        <w:spacing w:line="240" w:lineRule="auto"/>
        <w:rPr>
          <w:rFonts w:ascii="Calibri" w:eastAsia="Calibri" w:hAnsi="Calibri" w:cs="Calibri"/>
          <w:lang w:val="en-US"/>
        </w:rPr>
      </w:pPr>
      <w:r>
        <w:rPr>
          <w:rFonts w:ascii="Calibri" w:eastAsia="Calibri" w:hAnsi="Calibri" w:cs="Calibri"/>
        </w:rPr>
        <w:lastRenderedPageBreak/>
        <w:t>Due to the modulari</w:t>
      </w:r>
      <w:r w:rsidRPr="00A77ADD">
        <w:rPr>
          <w:rFonts w:ascii="Calibri" w:eastAsia="Calibri" w:hAnsi="Calibri" w:cs="Calibri"/>
        </w:rPr>
        <w:t xml:space="preserve">ty and scalability enabled by </w:t>
      </w:r>
      <w:proofErr w:type="spellStart"/>
      <w:r w:rsidRPr="00A77ADD">
        <w:rPr>
          <w:rFonts w:ascii="Calibri" w:eastAsia="Calibri" w:hAnsi="Calibri" w:cs="Calibri"/>
        </w:rPr>
        <w:t>REEcorners</w:t>
      </w:r>
      <w:proofErr w:type="spellEnd"/>
      <w:r w:rsidRPr="00A77ADD">
        <w:rPr>
          <w:rFonts w:ascii="Calibri" w:eastAsia="Calibri" w:hAnsi="Calibri" w:cs="Calibri"/>
        </w:rPr>
        <w:t>®, P7-S can be customized to meet the customer need including class (4-5), driver pos</w:t>
      </w:r>
      <w:r>
        <w:rPr>
          <w:rFonts w:ascii="Calibri" w:eastAsia="Calibri" w:hAnsi="Calibri" w:cs="Calibri"/>
        </w:rPr>
        <w:t xml:space="preserve">ition, batteries, wheelbase and rear overhang. </w:t>
      </w:r>
    </w:p>
    <w:p w14:paraId="0AE8A1C8" w14:textId="77777777" w:rsidR="000F7EDA" w:rsidRDefault="000F7EDA" w:rsidP="000F7EDA">
      <w:pPr>
        <w:spacing w:line="240" w:lineRule="auto"/>
        <w:rPr>
          <w:rFonts w:ascii="Calibri" w:eastAsia="Calibri" w:hAnsi="Calibri" w:cs="Calibri"/>
        </w:rPr>
      </w:pPr>
    </w:p>
    <w:p w14:paraId="7B622B27" w14:textId="77777777" w:rsidR="000F7EDA" w:rsidRPr="00A77ADD" w:rsidRDefault="000F7EDA">
      <w:pPr>
        <w:spacing w:line="240" w:lineRule="auto"/>
        <w:rPr>
          <w:rFonts w:ascii="Calibri" w:eastAsia="Calibri" w:hAnsi="Calibri" w:cs="Calibri"/>
        </w:rPr>
      </w:pPr>
    </w:p>
    <w:p w14:paraId="23B1F5FF" w14:textId="77777777" w:rsidR="006A1668" w:rsidRDefault="006A1668" w:rsidP="006A1668">
      <w:pPr>
        <w:spacing w:line="240" w:lineRule="auto"/>
        <w:rPr>
          <w:rFonts w:ascii="Calibri" w:eastAsia="Calibri" w:hAnsi="Calibri" w:cs="Calibri"/>
          <w:b/>
        </w:rPr>
      </w:pPr>
      <w:r>
        <w:rPr>
          <w:rFonts w:ascii="Calibri" w:eastAsia="Calibri" w:hAnsi="Calibri" w:cs="Calibri"/>
          <w:b/>
        </w:rPr>
        <w:t xml:space="preserve">P7-S Available Specifications: </w:t>
      </w:r>
    </w:p>
    <w:p w14:paraId="7306F6FC" w14:textId="259DB612" w:rsidR="008B4299" w:rsidRDefault="00435EC1">
      <w:pPr>
        <w:spacing w:line="240" w:lineRule="auto"/>
        <w:rPr>
          <w:rFonts w:ascii="Calibri" w:eastAsia="Calibri" w:hAnsi="Calibri" w:cs="Calibri"/>
          <w:lang w:val="en-US"/>
        </w:rPr>
      </w:pPr>
      <w:r>
        <w:rPr>
          <w:rFonts w:ascii="Calibri" w:eastAsia="Calibri" w:hAnsi="Calibri" w:cs="Calibri"/>
        </w:rPr>
        <w:t>Gross vehicle weight rating</w:t>
      </w:r>
      <w:r w:rsidR="003C4C2F">
        <w:rPr>
          <w:rFonts w:ascii="Calibri" w:eastAsia="Calibri" w:hAnsi="Calibri" w:cs="Calibri"/>
        </w:rPr>
        <w:t xml:space="preserve"> </w:t>
      </w:r>
      <w:r w:rsidR="008B4299">
        <w:rPr>
          <w:rFonts w:ascii="Calibri" w:eastAsia="Calibri" w:hAnsi="Calibri" w:cs="Calibri"/>
        </w:rPr>
        <w:t xml:space="preserve">(GVWR): Class 4 (16,000 </w:t>
      </w:r>
      <w:proofErr w:type="spellStart"/>
      <w:r w:rsidR="008B4299">
        <w:rPr>
          <w:rFonts w:ascii="Calibri" w:eastAsia="Calibri" w:hAnsi="Calibri" w:cs="Calibri"/>
        </w:rPr>
        <w:t>lbs</w:t>
      </w:r>
      <w:proofErr w:type="spellEnd"/>
      <w:r w:rsidR="008B4299">
        <w:rPr>
          <w:rFonts w:ascii="Calibri" w:eastAsia="Calibri" w:hAnsi="Calibri" w:cs="Calibri"/>
        </w:rPr>
        <w:t xml:space="preserve">) or Class 5 (18,300 </w:t>
      </w:r>
      <w:proofErr w:type="spellStart"/>
      <w:r w:rsidR="008B4299">
        <w:rPr>
          <w:rFonts w:ascii="Calibri" w:eastAsia="Calibri" w:hAnsi="Calibri" w:cs="Calibri"/>
        </w:rPr>
        <w:t>lbs</w:t>
      </w:r>
      <w:proofErr w:type="spellEnd"/>
      <w:r w:rsidR="008B4299">
        <w:rPr>
          <w:rFonts w:ascii="Calibri" w:eastAsia="Calibri" w:hAnsi="Calibri" w:cs="Calibri"/>
        </w:rPr>
        <w:t>)</w:t>
      </w:r>
    </w:p>
    <w:p w14:paraId="45051822" w14:textId="78A48A43" w:rsidR="001502DF" w:rsidRDefault="00435EC1" w:rsidP="008B4299">
      <w:pPr>
        <w:spacing w:line="240" w:lineRule="auto"/>
        <w:rPr>
          <w:rFonts w:ascii="Calibri" w:eastAsia="Calibri" w:hAnsi="Calibri" w:cs="Calibri"/>
        </w:rPr>
      </w:pPr>
      <w:r>
        <w:rPr>
          <w:rFonts w:ascii="Calibri" w:eastAsia="Calibri" w:hAnsi="Calibri" w:cs="Calibri"/>
        </w:rPr>
        <w:t xml:space="preserve">Length: </w:t>
      </w:r>
      <w:r w:rsidR="00794572">
        <w:rPr>
          <w:rFonts w:ascii="Calibri" w:eastAsia="Calibri" w:hAnsi="Calibri" w:cs="Calibri"/>
        </w:rPr>
        <w:t xml:space="preserve">234 to 341 </w:t>
      </w:r>
      <w:r>
        <w:rPr>
          <w:rFonts w:ascii="Calibri" w:eastAsia="Calibri" w:hAnsi="Calibri" w:cs="Calibri"/>
        </w:rPr>
        <w:t>inches</w:t>
      </w:r>
    </w:p>
    <w:p w14:paraId="6F7BAEFC" w14:textId="77777777" w:rsidR="001502DF" w:rsidRDefault="00435EC1">
      <w:pPr>
        <w:spacing w:line="240" w:lineRule="auto"/>
        <w:rPr>
          <w:rFonts w:ascii="Calibri" w:eastAsia="Calibri" w:hAnsi="Calibri" w:cs="Calibri"/>
        </w:rPr>
      </w:pPr>
      <w:r>
        <w:rPr>
          <w:rFonts w:ascii="Calibri" w:eastAsia="Calibri" w:hAnsi="Calibri" w:cs="Calibri"/>
        </w:rPr>
        <w:t>Track width: 83.1 inches</w:t>
      </w:r>
    </w:p>
    <w:p w14:paraId="76F4E331" w14:textId="5B592619" w:rsidR="001502DF" w:rsidRDefault="00435EC1">
      <w:pPr>
        <w:spacing w:line="240" w:lineRule="auto"/>
        <w:rPr>
          <w:rFonts w:ascii="Calibri" w:eastAsia="Calibri" w:hAnsi="Calibri" w:cs="Calibri"/>
        </w:rPr>
      </w:pPr>
      <w:r>
        <w:rPr>
          <w:rFonts w:ascii="Calibri" w:eastAsia="Calibri" w:hAnsi="Calibri" w:cs="Calibri"/>
        </w:rPr>
        <w:t xml:space="preserve">Wheelbase: </w:t>
      </w:r>
      <w:r w:rsidR="00790984">
        <w:rPr>
          <w:rFonts w:ascii="Calibri" w:eastAsia="Calibri" w:hAnsi="Calibri" w:cs="Calibri"/>
        </w:rPr>
        <w:t xml:space="preserve">157.5 to 236.2 </w:t>
      </w:r>
      <w:r>
        <w:rPr>
          <w:rFonts w:ascii="Calibri" w:eastAsia="Calibri" w:hAnsi="Calibri" w:cs="Calibri"/>
        </w:rPr>
        <w:t>inches</w:t>
      </w:r>
    </w:p>
    <w:p w14:paraId="2BBCD380" w14:textId="06176D5E" w:rsidR="001502DF" w:rsidRDefault="00435EC1">
      <w:pPr>
        <w:spacing w:line="240" w:lineRule="auto"/>
        <w:rPr>
          <w:rFonts w:ascii="Calibri" w:eastAsia="Calibri" w:hAnsi="Calibri" w:cs="Calibri"/>
        </w:rPr>
      </w:pPr>
      <w:r>
        <w:rPr>
          <w:rFonts w:ascii="Calibri" w:eastAsia="Calibri" w:hAnsi="Calibri" w:cs="Calibri"/>
        </w:rPr>
        <w:t xml:space="preserve">Battery: </w:t>
      </w:r>
      <w:r w:rsidR="00BD676E">
        <w:rPr>
          <w:rFonts w:ascii="Calibri" w:eastAsia="Calibri" w:hAnsi="Calibri" w:cs="Calibri"/>
        </w:rPr>
        <w:t>84-</w:t>
      </w:r>
      <w:r>
        <w:rPr>
          <w:rFonts w:ascii="Calibri" w:eastAsia="Calibri" w:hAnsi="Calibri" w:cs="Calibri"/>
        </w:rPr>
        <w:t>1</w:t>
      </w:r>
      <w:r w:rsidR="00BD676E">
        <w:rPr>
          <w:rFonts w:ascii="Calibri" w:eastAsia="Calibri" w:hAnsi="Calibri" w:cs="Calibri"/>
        </w:rPr>
        <w:t>68</w:t>
      </w:r>
      <w:r>
        <w:rPr>
          <w:rFonts w:ascii="Calibri" w:eastAsia="Calibri" w:hAnsi="Calibri" w:cs="Calibri"/>
        </w:rPr>
        <w:t xml:space="preserve"> kWh</w:t>
      </w:r>
    </w:p>
    <w:p w14:paraId="060AA35B" w14:textId="56EC2AC4" w:rsidR="001502DF" w:rsidRDefault="00435EC1">
      <w:pPr>
        <w:spacing w:line="240" w:lineRule="auto"/>
        <w:rPr>
          <w:rFonts w:ascii="Calibri" w:eastAsia="Calibri" w:hAnsi="Calibri" w:cs="Calibri"/>
        </w:rPr>
      </w:pPr>
      <w:r>
        <w:rPr>
          <w:rFonts w:ascii="Calibri" w:eastAsia="Calibri" w:hAnsi="Calibri" w:cs="Calibri"/>
        </w:rPr>
        <w:t xml:space="preserve">Range: </w:t>
      </w:r>
      <w:r w:rsidR="00D629A1">
        <w:rPr>
          <w:rFonts w:ascii="Calibri" w:eastAsia="Calibri" w:hAnsi="Calibri" w:cs="Calibri"/>
        </w:rPr>
        <w:t>up to 210</w:t>
      </w:r>
      <w:r>
        <w:rPr>
          <w:rFonts w:ascii="Calibri" w:eastAsia="Calibri" w:hAnsi="Calibri" w:cs="Calibri"/>
        </w:rPr>
        <w:t xml:space="preserve"> miles</w:t>
      </w:r>
    </w:p>
    <w:p w14:paraId="612982F8" w14:textId="77777777" w:rsidR="001502DF" w:rsidRDefault="00435EC1">
      <w:pPr>
        <w:spacing w:line="240" w:lineRule="auto"/>
        <w:rPr>
          <w:rFonts w:ascii="Calibri" w:eastAsia="Calibri" w:hAnsi="Calibri" w:cs="Calibri"/>
        </w:rPr>
      </w:pPr>
      <w:r>
        <w:rPr>
          <w:rFonts w:ascii="Calibri" w:eastAsia="Calibri" w:hAnsi="Calibri" w:cs="Calibri"/>
        </w:rPr>
        <w:t>Platform height: 24 inches</w:t>
      </w:r>
    </w:p>
    <w:p w14:paraId="109244AE" w14:textId="3160A31B" w:rsidR="001502DF" w:rsidRDefault="00435EC1">
      <w:pPr>
        <w:spacing w:line="240" w:lineRule="auto"/>
        <w:rPr>
          <w:rFonts w:ascii="Calibri" w:eastAsia="Calibri" w:hAnsi="Calibri" w:cs="Calibri"/>
          <w:lang w:val="en-US"/>
        </w:rPr>
      </w:pPr>
      <w:r>
        <w:rPr>
          <w:rFonts w:ascii="Calibri" w:eastAsia="Calibri" w:hAnsi="Calibri" w:cs="Calibri"/>
        </w:rPr>
        <w:t xml:space="preserve">Payload: </w:t>
      </w:r>
      <w:r w:rsidR="00BD676E">
        <w:rPr>
          <w:rFonts w:ascii="Calibri" w:eastAsia="Calibri" w:hAnsi="Calibri" w:cs="Calibri"/>
        </w:rPr>
        <w:t>up to 10,000</w:t>
      </w:r>
      <w:r>
        <w:rPr>
          <w:rFonts w:ascii="Calibri" w:eastAsia="Calibri" w:hAnsi="Calibri" w:cs="Calibri"/>
        </w:rPr>
        <w:t xml:space="preserve"> </w:t>
      </w:r>
      <w:proofErr w:type="spellStart"/>
      <w:r>
        <w:rPr>
          <w:rFonts w:ascii="Calibri" w:eastAsia="Calibri" w:hAnsi="Calibri" w:cs="Calibri"/>
        </w:rPr>
        <w:t>lbs</w:t>
      </w:r>
      <w:proofErr w:type="spellEnd"/>
      <w:r>
        <w:rPr>
          <w:rFonts w:ascii="Calibri" w:eastAsia="Calibri" w:hAnsi="Calibri" w:cs="Calibri"/>
        </w:rPr>
        <w:t xml:space="preserve"> </w:t>
      </w:r>
    </w:p>
    <w:p w14:paraId="56617FDB" w14:textId="29506294" w:rsidR="001502DF" w:rsidRDefault="00435EC1">
      <w:pPr>
        <w:spacing w:line="240" w:lineRule="auto"/>
        <w:rPr>
          <w:rFonts w:ascii="Calibri" w:eastAsia="Calibri" w:hAnsi="Calibri" w:cs="Calibri"/>
        </w:rPr>
      </w:pPr>
      <w:r>
        <w:rPr>
          <w:rFonts w:ascii="Calibri" w:eastAsia="Calibri" w:hAnsi="Calibri" w:cs="Calibri"/>
        </w:rPr>
        <w:t xml:space="preserve">Turning diameter: </w:t>
      </w:r>
      <w:r w:rsidR="00F5119B">
        <w:rPr>
          <w:rFonts w:ascii="Calibri" w:eastAsia="Calibri" w:hAnsi="Calibri" w:cs="Calibri"/>
        </w:rPr>
        <w:t xml:space="preserve">min 39 </w:t>
      </w:r>
      <w:r>
        <w:rPr>
          <w:rFonts w:ascii="Calibri" w:eastAsia="Calibri" w:hAnsi="Calibri" w:cs="Calibri"/>
        </w:rPr>
        <w:t xml:space="preserve">ft </w:t>
      </w:r>
    </w:p>
    <w:p w14:paraId="7572DAAF" w14:textId="77777777" w:rsidR="001502DF" w:rsidRDefault="001502DF">
      <w:pPr>
        <w:spacing w:line="240" w:lineRule="auto"/>
        <w:rPr>
          <w:rFonts w:ascii="Calibri" w:eastAsia="Calibri" w:hAnsi="Calibri" w:cs="Calibri"/>
        </w:rPr>
      </w:pPr>
    </w:p>
    <w:p w14:paraId="7FAD2E3C" w14:textId="77777777" w:rsidR="001502DF" w:rsidRDefault="00435EC1">
      <w:pPr>
        <w:spacing w:line="240" w:lineRule="auto"/>
        <w:rPr>
          <w:rFonts w:ascii="Calibri" w:eastAsia="Calibri" w:hAnsi="Calibri" w:cs="Calibri"/>
        </w:rPr>
      </w:pPr>
      <w:r>
        <w:rPr>
          <w:rFonts w:ascii="Calibri" w:eastAsia="Calibri" w:hAnsi="Calibri" w:cs="Calibri"/>
        </w:rPr>
        <w:t xml:space="preserve">To schedule a meeting with REE’s sales team while at the show, visit </w:t>
      </w:r>
      <w:hyperlink r:id="rId9">
        <w:r>
          <w:rPr>
            <w:rFonts w:ascii="Calibri" w:eastAsia="Calibri" w:hAnsi="Calibri" w:cs="Calibri"/>
            <w:color w:val="1155CC"/>
            <w:u w:val="single"/>
          </w:rPr>
          <w:t>https://ree.auto/event/act-expo-2/</w:t>
        </w:r>
      </w:hyperlink>
      <w:r>
        <w:rPr>
          <w:rFonts w:ascii="Calibri" w:eastAsia="Calibri" w:hAnsi="Calibri" w:cs="Calibri"/>
        </w:rPr>
        <w:t xml:space="preserve">. </w:t>
      </w:r>
    </w:p>
    <w:p w14:paraId="31D3AC0F" w14:textId="77777777" w:rsidR="001502DF" w:rsidRDefault="001502DF">
      <w:pPr>
        <w:spacing w:line="240" w:lineRule="auto"/>
        <w:rPr>
          <w:rFonts w:ascii="Calibri" w:eastAsia="Calibri" w:hAnsi="Calibri" w:cs="Calibri"/>
        </w:rPr>
      </w:pPr>
    </w:p>
    <w:p w14:paraId="207C8375" w14:textId="77777777" w:rsidR="001502DF" w:rsidRDefault="00435EC1">
      <w:pPr>
        <w:spacing w:line="240" w:lineRule="auto"/>
        <w:rPr>
          <w:rFonts w:ascii="Calibri" w:eastAsia="Calibri" w:hAnsi="Calibri" w:cs="Calibri"/>
        </w:rPr>
      </w:pPr>
      <w:r>
        <w:rPr>
          <w:rFonts w:ascii="Calibri" w:eastAsia="Calibri" w:hAnsi="Calibri" w:cs="Calibri"/>
        </w:rPr>
        <w:t xml:space="preserve">Media interested in more information or scheduling a meeting with company management may contact </w:t>
      </w:r>
      <w:hyperlink r:id="rId10">
        <w:r>
          <w:rPr>
            <w:rFonts w:ascii="Calibri" w:eastAsia="Calibri" w:hAnsi="Calibri" w:cs="Calibri"/>
            <w:color w:val="1155CC"/>
            <w:u w:val="single"/>
          </w:rPr>
          <w:t>ree@skyya.com</w:t>
        </w:r>
      </w:hyperlink>
      <w:r>
        <w:rPr>
          <w:rFonts w:ascii="Calibri" w:eastAsia="Calibri" w:hAnsi="Calibri" w:cs="Calibri"/>
        </w:rPr>
        <w:t xml:space="preserve">. </w:t>
      </w:r>
    </w:p>
    <w:p w14:paraId="63CBE855" w14:textId="77777777" w:rsidR="001502DF" w:rsidRDefault="001502DF">
      <w:pPr>
        <w:spacing w:line="240" w:lineRule="auto"/>
        <w:rPr>
          <w:rFonts w:ascii="Calibri" w:eastAsia="Calibri" w:hAnsi="Calibri" w:cs="Calibri"/>
        </w:rPr>
      </w:pPr>
    </w:p>
    <w:p w14:paraId="209CF400" w14:textId="77777777" w:rsidR="001502DF" w:rsidRDefault="00435EC1">
      <w:pPr>
        <w:spacing w:line="240" w:lineRule="auto"/>
        <w:rPr>
          <w:rFonts w:ascii="Calibri" w:eastAsia="Calibri" w:hAnsi="Calibri" w:cs="Calibri"/>
        </w:rPr>
      </w:pPr>
      <w:r>
        <w:rPr>
          <w:rFonts w:ascii="Calibri" w:eastAsia="Calibri" w:hAnsi="Calibri" w:cs="Calibri"/>
        </w:rPr>
        <w:t xml:space="preserve">To learn more about REE Automotive’s patented technology and unique value proposition that position the company to break new ground in e-mobility, visit </w:t>
      </w:r>
      <w:hyperlink r:id="rId11">
        <w:r>
          <w:rPr>
            <w:rFonts w:ascii="Calibri" w:eastAsia="Calibri" w:hAnsi="Calibri" w:cs="Calibri"/>
            <w:color w:val="1155CC"/>
            <w:u w:val="single"/>
          </w:rPr>
          <w:t>www.ree.auto</w:t>
        </w:r>
      </w:hyperlink>
      <w:r>
        <w:rPr>
          <w:rFonts w:ascii="Calibri" w:eastAsia="Calibri" w:hAnsi="Calibri" w:cs="Calibri"/>
        </w:rPr>
        <w:t>.</w:t>
      </w:r>
    </w:p>
    <w:p w14:paraId="404965CA" w14:textId="77777777" w:rsidR="001502DF" w:rsidRDefault="001502DF">
      <w:pPr>
        <w:spacing w:line="240" w:lineRule="auto"/>
        <w:rPr>
          <w:rFonts w:ascii="Calibri" w:eastAsia="Calibri" w:hAnsi="Calibri" w:cs="Calibri"/>
        </w:rPr>
      </w:pPr>
    </w:p>
    <w:p w14:paraId="5AD2BC4A" w14:textId="77777777" w:rsidR="001502DF" w:rsidRDefault="00435EC1">
      <w:pPr>
        <w:spacing w:line="240" w:lineRule="auto"/>
        <w:rPr>
          <w:rFonts w:ascii="Calibri" w:eastAsia="Calibri" w:hAnsi="Calibri" w:cs="Calibri"/>
          <w:b/>
        </w:rPr>
      </w:pPr>
      <w:r>
        <w:rPr>
          <w:rFonts w:ascii="Calibri" w:eastAsia="Calibri" w:hAnsi="Calibri" w:cs="Calibri"/>
          <w:b/>
        </w:rPr>
        <w:t>About REE Automotive</w:t>
      </w:r>
    </w:p>
    <w:p w14:paraId="618E4EC7" w14:textId="77777777" w:rsidR="001502DF" w:rsidRDefault="00435EC1">
      <w:pPr>
        <w:spacing w:line="240" w:lineRule="auto"/>
        <w:rPr>
          <w:rFonts w:ascii="Calibri" w:eastAsia="Calibri" w:hAnsi="Calibri" w:cs="Calibri"/>
          <w:lang w:val="en-US"/>
        </w:rPr>
      </w:pPr>
      <w:r>
        <w:rPr>
          <w:rFonts w:ascii="Calibri" w:eastAsia="Calibri" w:hAnsi="Calibri" w:cs="Calibri"/>
        </w:rPr>
        <w:t xml:space="preserve">REE Automotive (Nasdaq: REE) is an automotive technology company that allows companies to build electric vehicles of various shapes and sizes on their modular platforms. With complete design freedom, vehicles Powered by REE® are equipped with the revolutionary REEcorner®, which packs critical vehicle components (steering, braking, suspension, powertrain and control) into a single compact module positioned between the chassis and the wheel. As the first company to FMVSS certify a fully by-wire vehicle in the U.S., REE’s proprietary by-wire technology for drive, steer and brake control eliminates the need for mechanical connection. Using four identical </w:t>
      </w:r>
      <w:proofErr w:type="spellStart"/>
      <w:r>
        <w:rPr>
          <w:rFonts w:ascii="Calibri" w:eastAsia="Calibri" w:hAnsi="Calibri" w:cs="Calibri"/>
        </w:rPr>
        <w:t>REEcorners</w:t>
      </w:r>
      <w:proofErr w:type="spellEnd"/>
      <w:r>
        <w:rPr>
          <w:rFonts w:ascii="Calibri" w:eastAsia="Calibri" w:hAnsi="Calibri" w:cs="Calibri"/>
        </w:rPr>
        <w:t>® enables REE to make the industry’s flattest EV platforms with more room for passengers, cargo and batteries. REE platforms are future proofed, autonomous capable, offer a low TCO, and drastically reduce the time to market for fleets looking to electrify. To learn more visit www.ree.auto.</w:t>
      </w:r>
    </w:p>
    <w:p w14:paraId="2B7117B7" w14:textId="77777777" w:rsidR="001502DF" w:rsidRDefault="001502DF">
      <w:pPr>
        <w:spacing w:line="240" w:lineRule="auto"/>
        <w:rPr>
          <w:rFonts w:ascii="Calibri" w:eastAsia="Calibri" w:hAnsi="Calibri" w:cs="Calibri"/>
        </w:rPr>
      </w:pPr>
    </w:p>
    <w:p w14:paraId="2CA77EC7" w14:textId="77777777" w:rsidR="001502DF" w:rsidRDefault="00435EC1">
      <w:pPr>
        <w:spacing w:line="240" w:lineRule="auto"/>
        <w:rPr>
          <w:rFonts w:ascii="Calibri" w:eastAsia="Calibri" w:hAnsi="Calibri" w:cs="Calibri"/>
          <w:b/>
        </w:rPr>
      </w:pPr>
      <w:r>
        <w:rPr>
          <w:rFonts w:ascii="Calibri" w:eastAsia="Calibri" w:hAnsi="Calibri" w:cs="Calibri"/>
          <w:b/>
        </w:rPr>
        <w:t>Media Contact</w:t>
      </w:r>
    </w:p>
    <w:p w14:paraId="30B77415" w14:textId="77777777" w:rsidR="001502DF" w:rsidRDefault="00435EC1">
      <w:pPr>
        <w:spacing w:line="240" w:lineRule="auto"/>
        <w:rPr>
          <w:rFonts w:ascii="Calibri" w:eastAsia="Calibri" w:hAnsi="Calibri" w:cs="Calibri"/>
        </w:rPr>
      </w:pPr>
      <w:r>
        <w:rPr>
          <w:rFonts w:ascii="Calibri" w:eastAsia="Calibri" w:hAnsi="Calibri" w:cs="Calibri"/>
        </w:rPr>
        <w:t>Malory Van Guilder</w:t>
      </w:r>
    </w:p>
    <w:p w14:paraId="08ED10AA" w14:textId="77777777" w:rsidR="001502DF" w:rsidRDefault="00435EC1">
      <w:pPr>
        <w:spacing w:line="240" w:lineRule="auto"/>
        <w:rPr>
          <w:rFonts w:ascii="Calibri" w:eastAsia="Calibri" w:hAnsi="Calibri" w:cs="Calibri"/>
          <w:lang w:val="en-US"/>
        </w:rPr>
      </w:pPr>
      <w:proofErr w:type="spellStart"/>
      <w:r>
        <w:rPr>
          <w:rFonts w:ascii="Calibri" w:eastAsia="Calibri" w:hAnsi="Calibri" w:cs="Calibri"/>
        </w:rPr>
        <w:t>Skyya</w:t>
      </w:r>
      <w:proofErr w:type="spellEnd"/>
      <w:r>
        <w:rPr>
          <w:rFonts w:ascii="Calibri" w:eastAsia="Calibri" w:hAnsi="Calibri" w:cs="Calibri"/>
        </w:rPr>
        <w:t xml:space="preserve"> PR for REE Automotive</w:t>
      </w:r>
    </w:p>
    <w:p w14:paraId="09A504BB" w14:textId="77777777" w:rsidR="001502DF" w:rsidRDefault="00435EC1">
      <w:pPr>
        <w:spacing w:line="240" w:lineRule="auto"/>
        <w:rPr>
          <w:rFonts w:ascii="Calibri" w:eastAsia="Calibri" w:hAnsi="Calibri" w:cs="Calibri"/>
        </w:rPr>
      </w:pPr>
      <w:r>
        <w:rPr>
          <w:rFonts w:ascii="Calibri" w:eastAsia="Calibri" w:hAnsi="Calibri" w:cs="Calibri"/>
        </w:rPr>
        <w:t>+1 651-335-0585</w:t>
      </w:r>
    </w:p>
    <w:p w14:paraId="1AB32B8A" w14:textId="77777777" w:rsidR="001502DF" w:rsidRDefault="00435EC1">
      <w:pPr>
        <w:spacing w:line="240" w:lineRule="auto"/>
        <w:rPr>
          <w:rFonts w:ascii="Calibri" w:eastAsia="Calibri" w:hAnsi="Calibri" w:cs="Calibri"/>
        </w:rPr>
      </w:pPr>
      <w:r>
        <w:rPr>
          <w:rFonts w:ascii="Calibri" w:eastAsia="Calibri" w:hAnsi="Calibri" w:cs="Calibri"/>
        </w:rPr>
        <w:t>ree@skyya.com</w:t>
      </w:r>
    </w:p>
    <w:p w14:paraId="669A0A0C" w14:textId="77777777" w:rsidR="001502DF" w:rsidRDefault="001502DF">
      <w:pPr>
        <w:spacing w:line="240" w:lineRule="auto"/>
        <w:rPr>
          <w:rFonts w:ascii="Calibri" w:eastAsia="Calibri" w:hAnsi="Calibri" w:cs="Calibri"/>
        </w:rPr>
      </w:pPr>
    </w:p>
    <w:p w14:paraId="3E80620D" w14:textId="77777777" w:rsidR="001502DF" w:rsidRDefault="00435EC1">
      <w:pPr>
        <w:spacing w:line="240" w:lineRule="auto"/>
        <w:rPr>
          <w:rFonts w:ascii="Calibri" w:eastAsia="Calibri" w:hAnsi="Calibri" w:cs="Calibri"/>
          <w:b/>
        </w:rPr>
      </w:pPr>
      <w:r>
        <w:rPr>
          <w:rFonts w:ascii="Calibri" w:eastAsia="Calibri" w:hAnsi="Calibri" w:cs="Calibri"/>
          <w:b/>
        </w:rPr>
        <w:t>Investor Contact</w:t>
      </w:r>
    </w:p>
    <w:p w14:paraId="1ABE03A4" w14:textId="773E4612" w:rsidR="001502DF" w:rsidRDefault="004D46BE">
      <w:pPr>
        <w:spacing w:line="240" w:lineRule="auto"/>
        <w:rPr>
          <w:rFonts w:ascii="Calibri" w:eastAsia="Calibri" w:hAnsi="Calibri" w:cs="Calibri"/>
          <w:lang w:val="en-US"/>
        </w:rPr>
      </w:pPr>
      <w:r w:rsidRPr="00FD521D">
        <w:rPr>
          <w:rFonts w:ascii="Calibri" w:eastAsia="Calibri" w:hAnsi="Calibri" w:cs="Calibri"/>
        </w:rPr>
        <w:t>Dana Rubinstein</w:t>
      </w:r>
      <w:r w:rsidRPr="00FD521D">
        <w:rPr>
          <w:rFonts w:ascii="Calibri" w:eastAsia="Calibri" w:hAnsi="Calibri" w:cs="Calibri"/>
        </w:rPr>
        <w:br/>
        <w:t>Chief Strategy Officer | REE Automotive</w:t>
      </w:r>
      <w:r w:rsidRPr="00FD521D">
        <w:rPr>
          <w:rFonts w:ascii="Calibri" w:eastAsia="Calibri" w:hAnsi="Calibri" w:cs="Calibri"/>
        </w:rPr>
        <w:br/>
      </w:r>
      <w:proofErr w:type="spellStart"/>
      <w:r w:rsidR="00435EC1">
        <w:rPr>
          <w:rFonts w:ascii="Calibri" w:eastAsia="Calibri" w:hAnsi="Calibri" w:cs="Calibri"/>
        </w:rPr>
        <w:t>investors@ree.auto</w:t>
      </w:r>
      <w:proofErr w:type="spellEnd"/>
    </w:p>
    <w:p w14:paraId="069E6AF2" w14:textId="77777777" w:rsidR="001502DF" w:rsidRDefault="001502DF">
      <w:pPr>
        <w:spacing w:line="240" w:lineRule="auto"/>
        <w:rPr>
          <w:rFonts w:ascii="Calibri" w:eastAsia="Calibri" w:hAnsi="Calibri" w:cs="Calibri"/>
        </w:rPr>
      </w:pPr>
    </w:p>
    <w:p w14:paraId="06797A84" w14:textId="77777777" w:rsidR="001502DF" w:rsidRDefault="00435EC1">
      <w:pPr>
        <w:spacing w:line="240" w:lineRule="auto"/>
        <w:rPr>
          <w:rFonts w:ascii="Calibri" w:eastAsia="Calibri" w:hAnsi="Calibri" w:cs="Calibri"/>
          <w:b/>
        </w:rPr>
      </w:pPr>
      <w:r>
        <w:rPr>
          <w:rFonts w:ascii="Calibri" w:eastAsia="Calibri" w:hAnsi="Calibri" w:cs="Calibri"/>
          <w:b/>
        </w:rPr>
        <w:t>Caution About Forward-Looking Statements</w:t>
      </w:r>
    </w:p>
    <w:p w14:paraId="7D5DE10F" w14:textId="192C3B91" w:rsidR="001502DF" w:rsidRDefault="00435EC1" w:rsidP="6C8B8EBD">
      <w:pPr>
        <w:spacing w:line="240" w:lineRule="auto"/>
        <w:rPr>
          <w:rFonts w:ascii="Calibri" w:eastAsia="Calibri" w:hAnsi="Calibri" w:cs="Calibri"/>
          <w:lang w:val="en-US"/>
        </w:rPr>
      </w:pPr>
      <w:r w:rsidRPr="6C8B8EBD">
        <w:rPr>
          <w:rFonts w:ascii="Calibri" w:eastAsia="Calibri" w:hAnsi="Calibri" w:cs="Calibri"/>
        </w:rPr>
        <w:lastRenderedPageBreak/>
        <w:t xml:space="preserve">This communication includes certain forward-looking statements within the meaning of the “safe harbor” provisions of the Private Securities Litigation Reform Act of 1995, Section 27A of the Securities Act of 1933, as amended, and Section 21E of the Securities Exchange Act of 1934, as amended. Forward-looking statements include, but are not limited to, statements regarding REE or its management team’s expectations, hopes, beliefs, intentions or strategies regarding the future. For example, REE is using forward-looking statements when </w:t>
      </w:r>
      <w:proofErr w:type="gramStart"/>
      <w:r w:rsidRPr="6C8B8EBD">
        <w:rPr>
          <w:rFonts w:ascii="Calibri" w:eastAsia="Calibri" w:hAnsi="Calibri" w:cs="Calibri"/>
        </w:rPr>
        <w:t xml:space="preserve">it </w:t>
      </w:r>
      <w:r w:rsidR="3F2BCE87" w:rsidRPr="6C8B8EBD">
        <w:rPr>
          <w:rFonts w:ascii="Calibri" w:eastAsia="Calibri" w:hAnsi="Calibri" w:cs="Calibri"/>
        </w:rPr>
        <w:t xml:space="preserve"> discusses</w:t>
      </w:r>
      <w:proofErr w:type="gramEnd"/>
      <w:r w:rsidR="3F2BCE87" w:rsidRPr="6C8B8EBD">
        <w:rPr>
          <w:rFonts w:ascii="Calibri" w:eastAsia="Calibri" w:hAnsi="Calibri" w:cs="Calibri"/>
        </w:rPr>
        <w:t xml:space="preserve"> </w:t>
      </w:r>
      <w:r w:rsidR="5DE7A4AE" w:rsidRPr="1B329C3A">
        <w:rPr>
          <w:rFonts w:ascii="Calibri" w:eastAsia="Calibri" w:hAnsi="Calibri" w:cs="Calibri"/>
        </w:rPr>
        <w:t>P7-S deliveries and</w:t>
      </w:r>
      <w:r w:rsidR="3F2BCE87" w:rsidRPr="1B329C3A">
        <w:rPr>
          <w:rFonts w:ascii="Calibri" w:eastAsia="Calibri" w:hAnsi="Calibri" w:cs="Calibri"/>
        </w:rPr>
        <w:t xml:space="preserve"> </w:t>
      </w:r>
      <w:r w:rsidR="3F2BCE87" w:rsidRPr="6C8B8EBD">
        <w:rPr>
          <w:rFonts w:ascii="Calibri" w:eastAsia="Calibri" w:hAnsi="Calibri" w:cs="Calibri"/>
        </w:rPr>
        <w:t>potential advantages for Powered by REE trucks such as lowering the total cost of ownership for fleets</w:t>
      </w:r>
      <w:r w:rsidRPr="6C8B8EBD">
        <w:rPr>
          <w:rFonts w:ascii="Calibri" w:eastAsia="Calibri" w:hAnsi="Calibri" w:cs="Calibri"/>
        </w:rPr>
        <w:t>. In addition, any statements that refer to plans, projections, forecasts or other characterizations of future events or circumstances, including any underlying assumptions, are forward-looking statements. The words “aim” “anticipate,” “appear,” “approximate,” “believe,” “continue,” “could,” “estimate,” “expect,” “foresee,” “intends,” “may,” “might,” “plan,” “possible,” “potential,” “predict,” “project,” “seek,” “should,” “would,” “designed,” “target” and similar expressions (or the negative version of such words or expressions) may identify forward-looking statements, but the absence of these words does not mean that a statement is not forward-looking. All statements, other than statements of historical facts, may be forward-looking statements. Forward-looking statements in this communication may include, among other things, statements about REE’s strategic and business plans, technology, relationships and objectives, including its ability to meet certification requirements, the impact of trends on and interest in our business, or product, intellectual property, REE’s expectation for growth, and its future results, operations and financial performance and condition.</w:t>
      </w:r>
    </w:p>
    <w:p w14:paraId="158FE4C1" w14:textId="77777777" w:rsidR="001502DF" w:rsidRDefault="001502DF">
      <w:pPr>
        <w:spacing w:line="240" w:lineRule="auto"/>
        <w:rPr>
          <w:rFonts w:ascii="Calibri" w:eastAsia="Calibri" w:hAnsi="Calibri" w:cs="Calibri"/>
        </w:rPr>
      </w:pPr>
    </w:p>
    <w:p w14:paraId="4C476D98" w14:textId="77777777" w:rsidR="001502DF" w:rsidRDefault="00435EC1">
      <w:pPr>
        <w:spacing w:line="240" w:lineRule="auto"/>
        <w:rPr>
          <w:rFonts w:ascii="Calibri" w:eastAsia="Calibri" w:hAnsi="Calibri" w:cs="Calibri"/>
          <w:lang w:val="en-US"/>
        </w:rPr>
      </w:pPr>
      <w:r>
        <w:rPr>
          <w:rFonts w:ascii="Calibri" w:eastAsia="Calibri" w:hAnsi="Calibri" w:cs="Calibri"/>
        </w:rPr>
        <w:t xml:space="preserve">These forward-looking statements are based on REE’s current expectations and assumptions about future events and are based on currently available information as of the date of this communication and current expectations, forecasts, and assumptions. Although REE believes that the expectations reflected in forward-looking statements are reasonable, such statements involve an unknown number of risks, uncertainties, judgments, and other factors that may cause our actual results, performance or achievements to be materially different from any future results, performance or achievements expressed or implied by forward-looking statements. These factors are difficult to predict accurately and may be beyond REE’s control. Forward-looking statements in this communication speak only as of the date made and REE undertakes no obligation to update its forward-looking statements, whether </w:t>
      </w:r>
      <w:proofErr w:type="gramStart"/>
      <w:r>
        <w:rPr>
          <w:rFonts w:ascii="Calibri" w:eastAsia="Calibri" w:hAnsi="Calibri" w:cs="Calibri"/>
        </w:rPr>
        <w:t>as a result of</w:t>
      </w:r>
      <w:proofErr w:type="gramEnd"/>
      <w:r>
        <w:rPr>
          <w:rFonts w:ascii="Calibri" w:eastAsia="Calibri" w:hAnsi="Calibri" w:cs="Calibri"/>
        </w:rPr>
        <w:t xml:space="preserve"> new information, future developments or otherwise, should circumstances change, except as otherwise required by securities and other applicable laws. </w:t>
      </w:r>
      <w:proofErr w:type="gramStart"/>
      <w:r>
        <w:rPr>
          <w:rFonts w:ascii="Calibri" w:eastAsia="Calibri" w:hAnsi="Calibri" w:cs="Calibri"/>
        </w:rPr>
        <w:t>In light of</w:t>
      </w:r>
      <w:proofErr w:type="gramEnd"/>
      <w:r>
        <w:rPr>
          <w:rFonts w:ascii="Calibri" w:eastAsia="Calibri" w:hAnsi="Calibri" w:cs="Calibri"/>
        </w:rPr>
        <w:t xml:space="preserve"> these risks and uncertainties, investors should keep in mind that results, events or developments discussed in any forward-looking statement made in this communication may not occur.</w:t>
      </w:r>
    </w:p>
    <w:p w14:paraId="6B4443DF" w14:textId="77777777" w:rsidR="001502DF" w:rsidRDefault="001502DF">
      <w:pPr>
        <w:spacing w:line="240" w:lineRule="auto"/>
        <w:rPr>
          <w:rFonts w:ascii="Calibri" w:eastAsia="Calibri" w:hAnsi="Calibri" w:cs="Calibri"/>
        </w:rPr>
      </w:pPr>
    </w:p>
    <w:p w14:paraId="34ECB22E" w14:textId="059BF70A" w:rsidR="001502DF" w:rsidRDefault="00435EC1">
      <w:pPr>
        <w:spacing w:line="240" w:lineRule="auto"/>
        <w:rPr>
          <w:rFonts w:ascii="Calibri" w:eastAsia="Calibri" w:hAnsi="Calibri" w:cs="Calibri"/>
        </w:rPr>
      </w:pPr>
      <w:r w:rsidRPr="6C8B8EBD">
        <w:rPr>
          <w:rFonts w:ascii="Calibri" w:eastAsia="Calibri" w:hAnsi="Calibri" w:cs="Calibri"/>
        </w:rPr>
        <w:t xml:space="preserve">Uncertainties and risk factors that could affect REE’s future performance and could cause actual results to differ include, but are not limited to: REE’s ability to commercialize its strategic plan, including its plan to successfully evaluate, obtain regulatory approval, produce and market its P7 lineup; REE’s ability to maintain and advance relationships with current Tier 1 suppliers and strategic partners; development of REE’s advanced prototypes into marketable products; REE’s ability to grow and scale manufacturing capacity through relationships with Tier 1 suppliers; REE’s estimates of unit sales, expenses and profitability and underlying assumptions; REE’s reliance on its UK Engineering Center of Excellence for the design, validation, verification, testing and homologation of its products; REE’s limited operating history; risks associated with building out of REE’s supply chain; risks associated with plans for REE’s initial commercial production; REE’s dependence on potential suppliers, some of which will be single or limited source; development of the market for commercial EVs; risks associated with data security breach, failure of information security systems and privacy concerns; risks related to lack of compliance with Nasdaq’s minimum bid price requirement; future sales of our securities by existing material shareholders or by us could cause the market price for the Class A Ordinary Shares to decline; potential </w:t>
      </w:r>
      <w:r w:rsidRPr="6C8B8EBD">
        <w:rPr>
          <w:rFonts w:ascii="Calibri" w:eastAsia="Calibri" w:hAnsi="Calibri" w:cs="Calibri"/>
        </w:rPr>
        <w:lastRenderedPageBreak/>
        <w:t>disruption of shipping routes due to accidents, political events, international hostilities and instability, piracy or acts by terrorists; intense competition in the e-mobility space, including with competitors who have significantly more resources; risks related to the fact that REE is incorporated in Israel and governed by Israeli law; REE’s ability to make continued investments in its platform; the impact of the COVID-19 pandemic, interest rate changes, the ongoing conflict between Ukraine and Russia and any other worldwide health epidemics or outbreaks that may arise and adverse global conditions, including macroeconomic and geopolitical uncertainty; the global economic environment, the general market, political and economic conditions in the countries in which we operate; the ongoing military conflict in Israel; fluctuations in interest rates and foreign exchange rates; the need to attract, train and retain highly-skilled technical workforce; changes in laws and regulations that impact REE; REE’s ability to enforce, protect and maintain intellectual property rights; REE’s ability to retain engineers and other highly qualified employees to further its goals; and other risks and uncertainties set forth in the sections entitled “Risk Factors” and “Cautionary Note Regarding Forward-Looking Statements” in REE’s annual report filed with the U.S. Securities and Exchange Commission (the “SEC”) on March 2</w:t>
      </w:r>
      <w:r w:rsidR="679E559F" w:rsidRPr="6C8B8EBD">
        <w:rPr>
          <w:rFonts w:ascii="Calibri" w:eastAsia="Calibri" w:hAnsi="Calibri" w:cs="Calibri"/>
        </w:rPr>
        <w:t>7</w:t>
      </w:r>
      <w:r w:rsidRPr="6C8B8EBD">
        <w:rPr>
          <w:rFonts w:ascii="Calibri" w:eastAsia="Calibri" w:hAnsi="Calibri" w:cs="Calibri"/>
        </w:rPr>
        <w:t>, 202</w:t>
      </w:r>
      <w:r w:rsidR="3BF759C3" w:rsidRPr="6C8B8EBD">
        <w:rPr>
          <w:rFonts w:ascii="Calibri" w:eastAsia="Calibri" w:hAnsi="Calibri" w:cs="Calibri"/>
        </w:rPr>
        <w:t>4</w:t>
      </w:r>
      <w:r w:rsidRPr="6C8B8EBD">
        <w:rPr>
          <w:rFonts w:ascii="Calibri" w:eastAsia="Calibri" w:hAnsi="Calibri" w:cs="Calibri"/>
        </w:rPr>
        <w:t xml:space="preserve"> and in subsequent filings with the SEC.</w:t>
      </w:r>
    </w:p>
    <w:p w14:paraId="777C6566" w14:textId="77777777" w:rsidR="001502DF" w:rsidRDefault="001502DF">
      <w:pPr>
        <w:spacing w:line="240" w:lineRule="auto"/>
        <w:rPr>
          <w:rFonts w:ascii="Calibri" w:eastAsia="Calibri" w:hAnsi="Calibri" w:cs="Calibri"/>
        </w:rPr>
      </w:pPr>
    </w:p>
    <w:p w14:paraId="7A4B0053" w14:textId="77777777" w:rsidR="001502DF" w:rsidRDefault="001502DF">
      <w:pPr>
        <w:spacing w:line="240" w:lineRule="auto"/>
        <w:rPr>
          <w:rFonts w:ascii="Calibri" w:eastAsia="Calibri" w:hAnsi="Calibri" w:cs="Calibri"/>
        </w:rPr>
      </w:pPr>
    </w:p>
    <w:sectPr w:rsidR="001502DF">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FE6E" w14:textId="77777777" w:rsidR="00024D6B" w:rsidRDefault="00024D6B">
      <w:pPr>
        <w:spacing w:line="240" w:lineRule="auto"/>
      </w:pPr>
      <w:r>
        <w:separator/>
      </w:r>
    </w:p>
  </w:endnote>
  <w:endnote w:type="continuationSeparator" w:id="0">
    <w:p w14:paraId="2B21B2B2" w14:textId="77777777" w:rsidR="00024D6B" w:rsidRDefault="00024D6B">
      <w:pPr>
        <w:spacing w:line="240" w:lineRule="auto"/>
      </w:pPr>
      <w:r>
        <w:continuationSeparator/>
      </w:r>
    </w:p>
  </w:endnote>
  <w:endnote w:type="continuationNotice" w:id="1">
    <w:p w14:paraId="610B045F" w14:textId="77777777" w:rsidR="00024D6B" w:rsidRDefault="00024D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AF25" w14:textId="77777777" w:rsidR="00024D6B" w:rsidRDefault="00024D6B">
      <w:pPr>
        <w:spacing w:line="240" w:lineRule="auto"/>
      </w:pPr>
      <w:r>
        <w:separator/>
      </w:r>
    </w:p>
  </w:footnote>
  <w:footnote w:type="continuationSeparator" w:id="0">
    <w:p w14:paraId="25071E90" w14:textId="77777777" w:rsidR="00024D6B" w:rsidRDefault="00024D6B">
      <w:pPr>
        <w:spacing w:line="240" w:lineRule="auto"/>
      </w:pPr>
      <w:r>
        <w:continuationSeparator/>
      </w:r>
    </w:p>
  </w:footnote>
  <w:footnote w:type="continuationNotice" w:id="1">
    <w:p w14:paraId="4818542D" w14:textId="77777777" w:rsidR="00024D6B" w:rsidRDefault="00024D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F567" w14:textId="77777777" w:rsidR="001502DF" w:rsidRDefault="00435EC1">
    <w:pPr>
      <w:jc w:val="center"/>
    </w:pPr>
    <w:r>
      <w:rPr>
        <w:noProof/>
      </w:rPr>
      <w:drawing>
        <wp:inline distT="114300" distB="114300" distL="114300" distR="114300" wp14:anchorId="7B606FD3" wp14:editId="3DAEECE9">
          <wp:extent cx="1223963" cy="360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36091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C6AD9"/>
    <w:multiLevelType w:val="hybridMultilevel"/>
    <w:tmpl w:val="BC1AA7DC"/>
    <w:lvl w:ilvl="0" w:tplc="07EC347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A921A6"/>
    <w:multiLevelType w:val="hybridMultilevel"/>
    <w:tmpl w:val="A69C411C"/>
    <w:lvl w:ilvl="0" w:tplc="2000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81319341">
    <w:abstractNumId w:val="0"/>
  </w:num>
  <w:num w:numId="2" w16cid:durableId="643587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DF"/>
    <w:rsid w:val="00003CA6"/>
    <w:rsid w:val="00022216"/>
    <w:rsid w:val="00024D6B"/>
    <w:rsid w:val="00032EA5"/>
    <w:rsid w:val="00037B95"/>
    <w:rsid w:val="00037F81"/>
    <w:rsid w:val="0004292A"/>
    <w:rsid w:val="000455F5"/>
    <w:rsid w:val="0006338F"/>
    <w:rsid w:val="0006788C"/>
    <w:rsid w:val="000709D7"/>
    <w:rsid w:val="00085A24"/>
    <w:rsid w:val="0009638A"/>
    <w:rsid w:val="000B1415"/>
    <w:rsid w:val="000D7067"/>
    <w:rsid w:val="000E558D"/>
    <w:rsid w:val="000F7EDA"/>
    <w:rsid w:val="001107AB"/>
    <w:rsid w:val="00131755"/>
    <w:rsid w:val="00136DB7"/>
    <w:rsid w:val="00144E8A"/>
    <w:rsid w:val="0014595A"/>
    <w:rsid w:val="001502DF"/>
    <w:rsid w:val="001534E2"/>
    <w:rsid w:val="001B0EA2"/>
    <w:rsid w:val="001B1FBF"/>
    <w:rsid w:val="001C7AB8"/>
    <w:rsid w:val="001E20E3"/>
    <w:rsid w:val="001E65D9"/>
    <w:rsid w:val="001F182F"/>
    <w:rsid w:val="001F3CE1"/>
    <w:rsid w:val="002046DE"/>
    <w:rsid w:val="002159FC"/>
    <w:rsid w:val="002275EC"/>
    <w:rsid w:val="00253839"/>
    <w:rsid w:val="0027734B"/>
    <w:rsid w:val="002863D9"/>
    <w:rsid w:val="00294D01"/>
    <w:rsid w:val="002B0CE3"/>
    <w:rsid w:val="002C7EE3"/>
    <w:rsid w:val="002D04D9"/>
    <w:rsid w:val="002D6E21"/>
    <w:rsid w:val="002F0F96"/>
    <w:rsid w:val="002F5C05"/>
    <w:rsid w:val="002F6BB0"/>
    <w:rsid w:val="00300638"/>
    <w:rsid w:val="00304D45"/>
    <w:rsid w:val="003461EF"/>
    <w:rsid w:val="003A5AA0"/>
    <w:rsid w:val="003A6CA6"/>
    <w:rsid w:val="003C0B1C"/>
    <w:rsid w:val="003C10BC"/>
    <w:rsid w:val="003C4C2F"/>
    <w:rsid w:val="003D7B71"/>
    <w:rsid w:val="003F3FF1"/>
    <w:rsid w:val="0040147B"/>
    <w:rsid w:val="00411933"/>
    <w:rsid w:val="00423AFD"/>
    <w:rsid w:val="00426D0B"/>
    <w:rsid w:val="00435EC1"/>
    <w:rsid w:val="0048652A"/>
    <w:rsid w:val="0049268A"/>
    <w:rsid w:val="004A2C5B"/>
    <w:rsid w:val="004D3DF0"/>
    <w:rsid w:val="004D46BE"/>
    <w:rsid w:val="004E1ED9"/>
    <w:rsid w:val="00522996"/>
    <w:rsid w:val="00526AB8"/>
    <w:rsid w:val="00555407"/>
    <w:rsid w:val="00555568"/>
    <w:rsid w:val="005617C0"/>
    <w:rsid w:val="00563124"/>
    <w:rsid w:val="0056510C"/>
    <w:rsid w:val="00592E1D"/>
    <w:rsid w:val="005A01A7"/>
    <w:rsid w:val="005B3895"/>
    <w:rsid w:val="005D1B15"/>
    <w:rsid w:val="005E2535"/>
    <w:rsid w:val="006073C1"/>
    <w:rsid w:val="00613E43"/>
    <w:rsid w:val="00616476"/>
    <w:rsid w:val="00670C15"/>
    <w:rsid w:val="00680F6F"/>
    <w:rsid w:val="006949E6"/>
    <w:rsid w:val="006A1668"/>
    <w:rsid w:val="006C038E"/>
    <w:rsid w:val="006D48FD"/>
    <w:rsid w:val="006E5159"/>
    <w:rsid w:val="00703220"/>
    <w:rsid w:val="00711342"/>
    <w:rsid w:val="00720084"/>
    <w:rsid w:val="007328FB"/>
    <w:rsid w:val="0073315F"/>
    <w:rsid w:val="00742FBD"/>
    <w:rsid w:val="00751E2B"/>
    <w:rsid w:val="00760BEE"/>
    <w:rsid w:val="00761599"/>
    <w:rsid w:val="00790984"/>
    <w:rsid w:val="00792358"/>
    <w:rsid w:val="00794572"/>
    <w:rsid w:val="007A2E33"/>
    <w:rsid w:val="007B04FA"/>
    <w:rsid w:val="007B6031"/>
    <w:rsid w:val="007C661D"/>
    <w:rsid w:val="007F6BAE"/>
    <w:rsid w:val="00813997"/>
    <w:rsid w:val="00846535"/>
    <w:rsid w:val="0085249C"/>
    <w:rsid w:val="00871716"/>
    <w:rsid w:val="00872A59"/>
    <w:rsid w:val="008B4299"/>
    <w:rsid w:val="008B5FA5"/>
    <w:rsid w:val="008C4D19"/>
    <w:rsid w:val="008D0A6E"/>
    <w:rsid w:val="008E3189"/>
    <w:rsid w:val="008F3CA3"/>
    <w:rsid w:val="009340C6"/>
    <w:rsid w:val="00974023"/>
    <w:rsid w:val="009854D5"/>
    <w:rsid w:val="009A772B"/>
    <w:rsid w:val="009A7AB8"/>
    <w:rsid w:val="009B78BB"/>
    <w:rsid w:val="009D76E3"/>
    <w:rsid w:val="009E4A65"/>
    <w:rsid w:val="009F4DD8"/>
    <w:rsid w:val="009F61E4"/>
    <w:rsid w:val="00A021BD"/>
    <w:rsid w:val="00A20D02"/>
    <w:rsid w:val="00A329CE"/>
    <w:rsid w:val="00A51F5C"/>
    <w:rsid w:val="00A53D1A"/>
    <w:rsid w:val="00A77ADD"/>
    <w:rsid w:val="00A90B87"/>
    <w:rsid w:val="00AB0CF0"/>
    <w:rsid w:val="00AD3AC4"/>
    <w:rsid w:val="00AE7516"/>
    <w:rsid w:val="00AF502A"/>
    <w:rsid w:val="00B148E1"/>
    <w:rsid w:val="00B22C55"/>
    <w:rsid w:val="00B241DB"/>
    <w:rsid w:val="00BB094F"/>
    <w:rsid w:val="00BC269E"/>
    <w:rsid w:val="00BC5287"/>
    <w:rsid w:val="00BC6947"/>
    <w:rsid w:val="00BD676E"/>
    <w:rsid w:val="00BE3F61"/>
    <w:rsid w:val="00BF01BF"/>
    <w:rsid w:val="00C068F3"/>
    <w:rsid w:val="00C20FDD"/>
    <w:rsid w:val="00C3054F"/>
    <w:rsid w:val="00C3403B"/>
    <w:rsid w:val="00C423F2"/>
    <w:rsid w:val="00C67223"/>
    <w:rsid w:val="00C87318"/>
    <w:rsid w:val="00C96403"/>
    <w:rsid w:val="00CA0091"/>
    <w:rsid w:val="00CC1B6D"/>
    <w:rsid w:val="00CD41F9"/>
    <w:rsid w:val="00CD52FC"/>
    <w:rsid w:val="00CF105D"/>
    <w:rsid w:val="00CF41C7"/>
    <w:rsid w:val="00D01A94"/>
    <w:rsid w:val="00D04968"/>
    <w:rsid w:val="00D36E23"/>
    <w:rsid w:val="00D43857"/>
    <w:rsid w:val="00D629A1"/>
    <w:rsid w:val="00D7378F"/>
    <w:rsid w:val="00D87AAA"/>
    <w:rsid w:val="00D95D60"/>
    <w:rsid w:val="00D9694F"/>
    <w:rsid w:val="00DD50F0"/>
    <w:rsid w:val="00DE5F2C"/>
    <w:rsid w:val="00DE7E40"/>
    <w:rsid w:val="00DF1465"/>
    <w:rsid w:val="00E12330"/>
    <w:rsid w:val="00E24F98"/>
    <w:rsid w:val="00E33D21"/>
    <w:rsid w:val="00E36057"/>
    <w:rsid w:val="00E76B0A"/>
    <w:rsid w:val="00EA485C"/>
    <w:rsid w:val="00EB098B"/>
    <w:rsid w:val="00EF4353"/>
    <w:rsid w:val="00F04EFB"/>
    <w:rsid w:val="00F119DE"/>
    <w:rsid w:val="00F12301"/>
    <w:rsid w:val="00F13E07"/>
    <w:rsid w:val="00F17FC9"/>
    <w:rsid w:val="00F21959"/>
    <w:rsid w:val="00F2501F"/>
    <w:rsid w:val="00F5119B"/>
    <w:rsid w:val="00F52D83"/>
    <w:rsid w:val="00F62700"/>
    <w:rsid w:val="00F80517"/>
    <w:rsid w:val="00FA62DA"/>
    <w:rsid w:val="00FE7E3A"/>
    <w:rsid w:val="00FF34C4"/>
    <w:rsid w:val="00FF5372"/>
    <w:rsid w:val="0D71F6B8"/>
    <w:rsid w:val="1B329C3A"/>
    <w:rsid w:val="3499B7E0"/>
    <w:rsid w:val="3BF759C3"/>
    <w:rsid w:val="3F2BCE87"/>
    <w:rsid w:val="4C7A0DCB"/>
    <w:rsid w:val="54B7AFED"/>
    <w:rsid w:val="5DE7A4AE"/>
    <w:rsid w:val="63D24149"/>
    <w:rsid w:val="679E559F"/>
    <w:rsid w:val="6C8B8EB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B3E9"/>
  <w15:docId w15:val="{5E5210CE-CD70-4257-8D6C-29B8E425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021BD"/>
    <w:rPr>
      <w:sz w:val="16"/>
      <w:szCs w:val="16"/>
    </w:rPr>
  </w:style>
  <w:style w:type="paragraph" w:styleId="CommentText">
    <w:name w:val="annotation text"/>
    <w:basedOn w:val="Normal"/>
    <w:link w:val="CommentTextChar"/>
    <w:uiPriority w:val="99"/>
    <w:unhideWhenUsed/>
    <w:rsid w:val="00A021BD"/>
    <w:pPr>
      <w:spacing w:line="240" w:lineRule="auto"/>
    </w:pPr>
    <w:rPr>
      <w:sz w:val="20"/>
      <w:szCs w:val="20"/>
    </w:rPr>
  </w:style>
  <w:style w:type="character" w:customStyle="1" w:styleId="CommentTextChar">
    <w:name w:val="Comment Text Char"/>
    <w:basedOn w:val="DefaultParagraphFont"/>
    <w:link w:val="CommentText"/>
    <w:uiPriority w:val="99"/>
    <w:rsid w:val="00A021BD"/>
    <w:rPr>
      <w:sz w:val="20"/>
      <w:szCs w:val="20"/>
    </w:rPr>
  </w:style>
  <w:style w:type="paragraph" w:styleId="CommentSubject">
    <w:name w:val="annotation subject"/>
    <w:basedOn w:val="CommentText"/>
    <w:next w:val="CommentText"/>
    <w:link w:val="CommentSubjectChar"/>
    <w:uiPriority w:val="99"/>
    <w:semiHidden/>
    <w:unhideWhenUsed/>
    <w:rsid w:val="00A021BD"/>
    <w:rPr>
      <w:b/>
      <w:bCs/>
    </w:rPr>
  </w:style>
  <w:style w:type="character" w:customStyle="1" w:styleId="CommentSubjectChar">
    <w:name w:val="Comment Subject Char"/>
    <w:basedOn w:val="CommentTextChar"/>
    <w:link w:val="CommentSubject"/>
    <w:uiPriority w:val="99"/>
    <w:semiHidden/>
    <w:rsid w:val="00A021BD"/>
    <w:rPr>
      <w:b/>
      <w:bCs/>
      <w:sz w:val="20"/>
      <w:szCs w:val="20"/>
    </w:rPr>
  </w:style>
  <w:style w:type="paragraph" w:styleId="Header">
    <w:name w:val="header"/>
    <w:basedOn w:val="Normal"/>
    <w:link w:val="HeaderChar"/>
    <w:uiPriority w:val="99"/>
    <w:semiHidden/>
    <w:unhideWhenUsed/>
    <w:rsid w:val="008F3CA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F3FF1"/>
  </w:style>
  <w:style w:type="paragraph" w:styleId="Footer">
    <w:name w:val="footer"/>
    <w:basedOn w:val="Normal"/>
    <w:link w:val="FooterChar"/>
    <w:uiPriority w:val="99"/>
    <w:semiHidden/>
    <w:unhideWhenUsed/>
    <w:rsid w:val="008F3CA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F3FF1"/>
  </w:style>
  <w:style w:type="paragraph" w:styleId="Revision">
    <w:name w:val="Revision"/>
    <w:hidden/>
    <w:uiPriority w:val="99"/>
    <w:semiHidden/>
    <w:rsid w:val="001534E2"/>
    <w:pPr>
      <w:spacing w:line="240" w:lineRule="auto"/>
    </w:pPr>
  </w:style>
  <w:style w:type="paragraph" w:styleId="ListParagraph">
    <w:name w:val="List Paragraph"/>
    <w:basedOn w:val="Normal"/>
    <w:uiPriority w:val="34"/>
    <w:qFormat/>
    <w:rsid w:val="002F5C05"/>
    <w:pPr>
      <w:ind w:left="720"/>
      <w:contextualSpacing/>
    </w:pPr>
  </w:style>
  <w:style w:type="character" w:styleId="Hyperlink">
    <w:name w:val="Hyperlink"/>
    <w:basedOn w:val="DefaultParagraphFont"/>
    <w:uiPriority w:val="99"/>
    <w:unhideWhenUsed/>
    <w:rsid w:val="002863D9"/>
    <w:rPr>
      <w:color w:val="0000FF" w:themeColor="hyperlink"/>
      <w:u w:val="single"/>
    </w:rPr>
  </w:style>
  <w:style w:type="character" w:styleId="UnresolvedMention">
    <w:name w:val="Unresolved Mention"/>
    <w:basedOn w:val="DefaultParagraphFont"/>
    <w:uiPriority w:val="99"/>
    <w:semiHidden/>
    <w:unhideWhenUsed/>
    <w:rsid w:val="002863D9"/>
    <w:rPr>
      <w:color w:val="605E5C"/>
      <w:shd w:val="clear" w:color="auto" w:fill="E1DFDD"/>
    </w:rPr>
  </w:style>
  <w:style w:type="character" w:customStyle="1" w:styleId="normaltextrun">
    <w:name w:val="normaltextrun"/>
    <w:basedOn w:val="DefaultParagraphFont"/>
    <w:rsid w:val="002863D9"/>
  </w:style>
  <w:style w:type="character" w:styleId="FollowedHyperlink">
    <w:name w:val="FollowedHyperlink"/>
    <w:basedOn w:val="DefaultParagraphFont"/>
    <w:uiPriority w:val="99"/>
    <w:semiHidden/>
    <w:unhideWhenUsed/>
    <w:rsid w:val="00253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e.auto/p7-s-stripped-chass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e.aut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auto" TargetMode="External"/><Relationship Id="rId5" Type="http://schemas.openxmlformats.org/officeDocument/2006/relationships/footnotes" Target="footnotes.xml"/><Relationship Id="rId10" Type="http://schemas.openxmlformats.org/officeDocument/2006/relationships/hyperlink" Target="mailto:ree@skyya.com" TargetMode="External"/><Relationship Id="rId4" Type="http://schemas.openxmlformats.org/officeDocument/2006/relationships/webSettings" Target="webSettings.xml"/><Relationship Id="rId9" Type="http://schemas.openxmlformats.org/officeDocument/2006/relationships/hyperlink" Target="https://ree.auto/event/act-expo-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Links>
    <vt:vector size="24" baseType="variant">
      <vt:variant>
        <vt:i4>393217</vt:i4>
      </vt:variant>
      <vt:variant>
        <vt:i4>9</vt:i4>
      </vt:variant>
      <vt:variant>
        <vt:i4>0</vt:i4>
      </vt:variant>
      <vt:variant>
        <vt:i4>5</vt:i4>
      </vt:variant>
      <vt:variant>
        <vt:lpwstr>http://www.ree.auto/</vt:lpwstr>
      </vt:variant>
      <vt:variant>
        <vt:lpwstr/>
      </vt:variant>
      <vt:variant>
        <vt:i4>1048636</vt:i4>
      </vt:variant>
      <vt:variant>
        <vt:i4>6</vt:i4>
      </vt:variant>
      <vt:variant>
        <vt:i4>0</vt:i4>
      </vt:variant>
      <vt:variant>
        <vt:i4>5</vt:i4>
      </vt:variant>
      <vt:variant>
        <vt:lpwstr>mailto:ree@skyya.com</vt:lpwstr>
      </vt:variant>
      <vt:variant>
        <vt:lpwstr/>
      </vt:variant>
      <vt:variant>
        <vt:i4>3538993</vt:i4>
      </vt:variant>
      <vt:variant>
        <vt:i4>3</vt:i4>
      </vt:variant>
      <vt:variant>
        <vt:i4>0</vt:i4>
      </vt:variant>
      <vt:variant>
        <vt:i4>5</vt:i4>
      </vt:variant>
      <vt:variant>
        <vt:lpwstr>https://ree.auto/event/act-expo-2/</vt:lpwstr>
      </vt:variant>
      <vt:variant>
        <vt:lpwstr/>
      </vt:variant>
      <vt:variant>
        <vt:i4>393304</vt:i4>
      </vt:variant>
      <vt:variant>
        <vt:i4>0</vt:i4>
      </vt:variant>
      <vt:variant>
        <vt:i4>0</vt:i4>
      </vt:variant>
      <vt:variant>
        <vt:i4>5</vt:i4>
      </vt:variant>
      <vt:variant>
        <vt:lpwstr>http://ree.auto/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Mir</dc:creator>
  <cp:keywords/>
  <cp:lastModifiedBy>Malory Van Guilder</cp:lastModifiedBy>
  <cp:revision>4</cp:revision>
  <dcterms:created xsi:type="dcterms:W3CDTF">2024-05-21T10:15:00Z</dcterms:created>
  <dcterms:modified xsi:type="dcterms:W3CDTF">2024-05-21T10:53:00Z</dcterms:modified>
</cp:coreProperties>
</file>